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52" w:type="dxa"/>
        <w:tblBorders>
          <w:top w:val="single" w:sz="8" w:space="0" w:color="4F81BD"/>
          <w:bottom w:val="single" w:sz="8" w:space="0" w:color="4F81BD"/>
        </w:tblBorders>
        <w:tblLook w:val="00A0" w:firstRow="1" w:lastRow="0" w:firstColumn="1" w:lastColumn="0" w:noHBand="0" w:noVBand="0"/>
      </w:tblPr>
      <w:tblGrid>
        <w:gridCol w:w="3934"/>
        <w:gridCol w:w="2775"/>
        <w:gridCol w:w="3781"/>
      </w:tblGrid>
      <w:tr w:rsidR="00663BF0" w:rsidTr="009104C0">
        <w:trPr>
          <w:trHeight w:val="1883"/>
        </w:trPr>
        <w:tc>
          <w:tcPr>
            <w:tcW w:w="3934"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663BF0" w:rsidRPr="00663BF0" w:rsidRDefault="00663BF0" w:rsidP="009104C0">
            <w:pPr>
              <w:pStyle w:val="NoSpacing"/>
              <w:spacing w:line="276" w:lineRule="auto"/>
              <w:rPr>
                <w:rFonts w:ascii="Times New Roman" w:eastAsiaTheme="minorHAnsi" w:hAnsi="Times New Roman" w:cs="Times New Roman"/>
                <w:b/>
                <w:bCs/>
              </w:rPr>
            </w:pPr>
            <w:permStart w:id="2009691903" w:edGrp="everyone"/>
            <w:r w:rsidRPr="00663BF0">
              <w:rPr>
                <w:rFonts w:ascii="Times New Roman" w:hAnsi="Times New Roman" w:cs="Times New Roman"/>
                <w:b/>
                <w:bCs/>
              </w:rPr>
              <w:t xml:space="preserve">                                                                                                                                                                                                                                                                                                                                                                                                                                                                                                                                                                                                                                                                                                                                                                                                                                                                                                                                                                                                                                                                                                  </w:t>
            </w:r>
            <w:r w:rsidRPr="00663BF0">
              <w:rPr>
                <w:rFonts w:ascii="Times New Roman" w:hAnsi="Times New Roman" w:cs="Times New Roman"/>
                <w:b/>
                <w:bCs/>
                <w:lang w:val="ru-RU"/>
              </w:rPr>
              <w:t>КОМУНАЛНО ЈАВНО ПРЕДУЗЕЋЕ  «ЂУНИС» Уб</w:t>
            </w:r>
          </w:p>
          <w:p w:rsidR="00663BF0" w:rsidRPr="00663BF0" w:rsidRDefault="00663BF0" w:rsidP="009104C0">
            <w:pPr>
              <w:pStyle w:val="NoSpacing"/>
              <w:spacing w:line="276" w:lineRule="auto"/>
              <w:rPr>
                <w:rFonts w:ascii="Times New Roman" w:hAnsi="Times New Roman" w:cs="Times New Roman"/>
                <w:i/>
                <w:iCs/>
                <w:lang w:val="ru-RU"/>
              </w:rPr>
            </w:pPr>
            <w:r w:rsidRPr="00663BF0">
              <w:rPr>
                <w:rFonts w:ascii="Times New Roman" w:hAnsi="Times New Roman" w:cs="Times New Roman"/>
                <w:i/>
                <w:iCs/>
              </w:rPr>
              <w:t>Вељка Влаховића број 6</w:t>
            </w:r>
          </w:p>
          <w:p w:rsidR="00663BF0" w:rsidRPr="00663BF0" w:rsidRDefault="00663BF0" w:rsidP="009104C0">
            <w:pPr>
              <w:pStyle w:val="NoSpacing"/>
              <w:spacing w:line="276" w:lineRule="auto"/>
              <w:rPr>
                <w:rFonts w:ascii="Times New Roman" w:hAnsi="Times New Roman" w:cs="Times New Roman"/>
              </w:rPr>
            </w:pPr>
            <w:r w:rsidRPr="00663BF0">
              <w:rPr>
                <w:rFonts w:ascii="Times New Roman" w:hAnsi="Times New Roman" w:cs="Times New Roman"/>
                <w:lang w:val="ru-RU"/>
              </w:rPr>
              <w:t>14210 Уб</w:t>
            </w:r>
            <w:r w:rsidRPr="00663BF0">
              <w:rPr>
                <w:rFonts w:ascii="Times New Roman" w:hAnsi="Times New Roman" w:cs="Times New Roman"/>
              </w:rPr>
              <w:t>, Србија</w:t>
            </w:r>
          </w:p>
          <w:p w:rsidR="00663BF0" w:rsidRPr="00663BF0" w:rsidRDefault="00663BF0" w:rsidP="009104C0">
            <w:pPr>
              <w:pStyle w:val="NoSpacing"/>
              <w:spacing w:line="276" w:lineRule="auto"/>
              <w:rPr>
                <w:rFonts w:ascii="Times New Roman" w:hAnsi="Times New Roman" w:cs="Times New Roman"/>
                <w:bCs/>
              </w:rPr>
            </w:pPr>
            <w:r w:rsidRPr="00663BF0">
              <w:rPr>
                <w:rFonts w:ascii="Times New Roman" w:hAnsi="Times New Roman" w:cs="Times New Roman"/>
              </w:rPr>
              <w:t>ПИБ: 101347777</w:t>
            </w:r>
            <w:r w:rsidRPr="00663BF0">
              <w:rPr>
                <w:rFonts w:ascii="Times New Roman" w:hAnsi="Times New Roman" w:cs="Times New Roman"/>
                <w:bCs/>
              </w:rPr>
              <w:t xml:space="preserve">, </w:t>
            </w:r>
          </w:p>
          <w:p w:rsidR="00663BF0" w:rsidRPr="00663BF0" w:rsidRDefault="00663BF0" w:rsidP="009104C0">
            <w:pPr>
              <w:pStyle w:val="NoSpacing"/>
              <w:spacing w:line="276" w:lineRule="auto"/>
              <w:rPr>
                <w:rFonts w:ascii="Times New Roman" w:hAnsi="Times New Roman" w:cs="Times New Roman"/>
              </w:rPr>
            </w:pPr>
            <w:r w:rsidRPr="00663BF0">
              <w:rPr>
                <w:rFonts w:ascii="Times New Roman" w:hAnsi="Times New Roman" w:cs="Times New Roman"/>
                <w:lang w:val="sr-Cyrl-CS"/>
              </w:rPr>
              <w:t>Матични број: 07098499</w:t>
            </w:r>
          </w:p>
          <w:p w:rsidR="00663BF0" w:rsidRPr="00663BF0" w:rsidRDefault="00663BF0" w:rsidP="009104C0">
            <w:pPr>
              <w:pStyle w:val="NoSpacing"/>
              <w:spacing w:line="276" w:lineRule="auto"/>
              <w:rPr>
                <w:rFonts w:ascii="Times New Roman" w:hAnsi="Times New Roman" w:cs="Times New Roman"/>
                <w:b/>
                <w:bCs/>
                <w:lang w:val="ru-RU"/>
              </w:rPr>
            </w:pPr>
            <w:r w:rsidRPr="00663BF0">
              <w:rPr>
                <w:rFonts w:ascii="Times New Roman" w:hAnsi="Times New Roman" w:cs="Times New Roman"/>
              </w:rPr>
              <w:t>Контакт тел.</w:t>
            </w:r>
            <w:r w:rsidRPr="00663BF0">
              <w:rPr>
                <w:rFonts w:ascii="Times New Roman" w:hAnsi="Times New Roman" w:cs="Times New Roman"/>
                <w:lang w:val="ru-RU"/>
              </w:rPr>
              <w:t>: 014-411-107</w:t>
            </w:r>
          </w:p>
          <w:p w:rsidR="00663BF0" w:rsidRPr="00663BF0" w:rsidRDefault="00663BF0" w:rsidP="009104C0">
            <w:pPr>
              <w:pStyle w:val="NoSpacing"/>
              <w:spacing w:line="276" w:lineRule="auto"/>
              <w:rPr>
                <w:rFonts w:ascii="Times New Roman" w:hAnsi="Times New Roman" w:cs="Times New Roman"/>
              </w:rPr>
            </w:pPr>
            <w:r w:rsidRPr="00663BF0">
              <w:rPr>
                <w:rFonts w:ascii="Times New Roman" w:hAnsi="Times New Roman" w:cs="Times New Roman"/>
              </w:rPr>
              <w:t>e</w:t>
            </w:r>
            <w:r w:rsidRPr="00663BF0">
              <w:rPr>
                <w:rFonts w:ascii="Times New Roman" w:hAnsi="Times New Roman" w:cs="Times New Roman"/>
                <w:lang w:val="ru-RU"/>
              </w:rPr>
              <w:t>-</w:t>
            </w:r>
            <w:r w:rsidRPr="00663BF0">
              <w:rPr>
                <w:rFonts w:ascii="Times New Roman" w:hAnsi="Times New Roman" w:cs="Times New Roman"/>
              </w:rPr>
              <w:t>mail</w:t>
            </w:r>
            <w:r w:rsidRPr="00663BF0">
              <w:rPr>
                <w:rFonts w:ascii="Times New Roman" w:hAnsi="Times New Roman" w:cs="Times New Roman"/>
                <w:lang w:val="ru-RU"/>
              </w:rPr>
              <w:t xml:space="preserve">: </w:t>
            </w:r>
            <w:r w:rsidR="00052559">
              <w:fldChar w:fldCharType="begin"/>
            </w:r>
            <w:r w:rsidR="00052559">
              <w:instrText xml:space="preserve"> HYPERLINK "mailto:djunisnabavke@gmail.com" </w:instrText>
            </w:r>
            <w:r w:rsidR="00052559">
              <w:fldChar w:fldCharType="separate"/>
            </w:r>
            <w:r w:rsidRPr="00663BF0">
              <w:rPr>
                <w:rStyle w:val="Hyperlink"/>
                <w:rFonts w:ascii="Times New Roman" w:hAnsi="Times New Roman" w:cs="Times New Roman"/>
                <w:lang w:val="ru-RU"/>
              </w:rPr>
              <w:t>djunisnabavke@gmail.com</w:t>
            </w:r>
            <w:r w:rsidR="00052559">
              <w:rPr>
                <w:rStyle w:val="Hyperlink"/>
                <w:rFonts w:ascii="Times New Roman" w:hAnsi="Times New Roman" w:cs="Times New Roman"/>
                <w:lang w:val="ru-RU"/>
              </w:rPr>
              <w:fldChar w:fldCharType="end"/>
            </w:r>
          </w:p>
          <w:p w:rsidR="00663BF0" w:rsidRPr="00663BF0" w:rsidRDefault="00663BF0" w:rsidP="00F71EE8">
            <w:pPr>
              <w:pStyle w:val="NoSpacing"/>
              <w:spacing w:line="276" w:lineRule="auto"/>
              <w:rPr>
                <w:rFonts w:ascii="Times New Roman" w:eastAsiaTheme="minorHAnsi" w:hAnsi="Times New Roman" w:cs="Times New Roman"/>
              </w:rPr>
            </w:pPr>
            <w:r w:rsidRPr="00663BF0">
              <w:rPr>
                <w:rFonts w:ascii="Times New Roman" w:hAnsi="Times New Roman" w:cs="Times New Roman"/>
              </w:rPr>
              <w:t xml:space="preserve">Датум: </w:t>
            </w:r>
            <w:r w:rsidR="00F71EE8">
              <w:rPr>
                <w:rFonts w:ascii="Times New Roman" w:hAnsi="Times New Roman" w:cs="Times New Roman"/>
                <w:lang w:val="sr-Cyrl-CS"/>
              </w:rPr>
              <w:t>30</w:t>
            </w:r>
            <w:r w:rsidRPr="00663BF0">
              <w:rPr>
                <w:rFonts w:ascii="Times New Roman" w:hAnsi="Times New Roman" w:cs="Times New Roman"/>
              </w:rPr>
              <w:t xml:space="preserve">. </w:t>
            </w:r>
            <w:r w:rsidR="00F71EE8">
              <w:rPr>
                <w:rFonts w:ascii="Times New Roman" w:hAnsi="Times New Roman" w:cs="Times New Roman"/>
                <w:lang w:val="sr-Cyrl-CS"/>
              </w:rPr>
              <w:t>јануар</w:t>
            </w:r>
            <w:r w:rsidRPr="00663BF0">
              <w:rPr>
                <w:rFonts w:ascii="Times New Roman" w:hAnsi="Times New Roman" w:cs="Times New Roman"/>
                <w:lang w:val="sr-Cyrl-RS"/>
              </w:rPr>
              <w:t xml:space="preserve"> </w:t>
            </w:r>
            <w:r w:rsidRPr="00663BF0">
              <w:rPr>
                <w:rFonts w:ascii="Times New Roman" w:hAnsi="Times New Roman" w:cs="Times New Roman"/>
              </w:rPr>
              <w:t xml:space="preserve"> 20</w:t>
            </w:r>
            <w:r w:rsidR="00F71EE8">
              <w:rPr>
                <w:rFonts w:ascii="Times New Roman" w:hAnsi="Times New Roman" w:cs="Times New Roman"/>
                <w:lang w:val="sr-Cyrl-CS"/>
              </w:rPr>
              <w:t>20</w:t>
            </w:r>
            <w:r w:rsidRPr="00663BF0">
              <w:rPr>
                <w:rFonts w:ascii="Times New Roman" w:hAnsi="Times New Roman" w:cs="Times New Roman"/>
              </w:rPr>
              <w:t>.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663BF0" w:rsidRPr="00663BF0" w:rsidRDefault="00663BF0" w:rsidP="009104C0">
            <w:pPr>
              <w:pStyle w:val="NoSpacing"/>
              <w:spacing w:line="276" w:lineRule="auto"/>
              <w:rPr>
                <w:rFonts w:ascii="Times New Roman" w:eastAsiaTheme="minorHAnsi" w:hAnsi="Times New Roman" w:cs="Times New Roman"/>
              </w:rPr>
            </w:pPr>
          </w:p>
          <w:p w:rsidR="00663BF0" w:rsidRPr="00663BF0" w:rsidRDefault="00663BF0" w:rsidP="009104C0">
            <w:pPr>
              <w:pStyle w:val="NoSpacing"/>
              <w:spacing w:line="276" w:lineRule="auto"/>
              <w:rPr>
                <w:rFonts w:ascii="Times New Roman" w:hAnsi="Times New Roman" w:cs="Times New Roman"/>
              </w:rPr>
            </w:pPr>
          </w:p>
          <w:p w:rsidR="00663BF0" w:rsidRPr="00663BF0" w:rsidRDefault="00663BF0" w:rsidP="009104C0">
            <w:pPr>
              <w:pStyle w:val="NoSpacing"/>
              <w:spacing w:line="276" w:lineRule="auto"/>
              <w:rPr>
                <w:rFonts w:ascii="Times New Roman" w:hAnsi="Times New Roman" w:cs="Times New Roman"/>
              </w:rPr>
            </w:pPr>
          </w:p>
          <w:p w:rsidR="00663BF0" w:rsidRPr="00663BF0" w:rsidRDefault="00663BF0" w:rsidP="009104C0">
            <w:pPr>
              <w:pStyle w:val="NoSpacing"/>
              <w:spacing w:line="276" w:lineRule="auto"/>
              <w:rPr>
                <w:rFonts w:ascii="Times New Roman" w:hAnsi="Times New Roman" w:cs="Times New Roman"/>
              </w:rPr>
            </w:pPr>
          </w:p>
          <w:p w:rsidR="00663BF0" w:rsidRPr="00663BF0" w:rsidRDefault="00663BF0" w:rsidP="009104C0">
            <w:pPr>
              <w:pStyle w:val="NoSpacing"/>
              <w:spacing w:line="276" w:lineRule="auto"/>
              <w:jc w:val="center"/>
              <w:rPr>
                <w:rFonts w:ascii="Times New Roman" w:eastAsiaTheme="minorHAnsi" w:hAnsi="Times New Roman" w:cs="Times New Roman"/>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663BF0" w:rsidRPr="00663BF0" w:rsidRDefault="00663BF0" w:rsidP="009104C0">
            <w:pPr>
              <w:pStyle w:val="NoSpacing"/>
              <w:spacing w:line="276" w:lineRule="auto"/>
              <w:jc w:val="right"/>
              <w:rPr>
                <w:rFonts w:ascii="Times New Roman" w:eastAsiaTheme="minorHAnsi" w:hAnsi="Times New Roman" w:cs="Times New Roman"/>
                <w:lang w:val="ru-RU"/>
              </w:rPr>
            </w:pPr>
            <w:r w:rsidRPr="00663BF0">
              <w:rPr>
                <w:rFonts w:ascii="Times New Roman" w:hAnsi="Times New Roman" w:cs="Times New Roman"/>
                <w:lang w:val="ru-RU"/>
              </w:rPr>
              <w:t xml:space="preserve">ЈАВНА НАБАВКА МАЛЕ </w:t>
            </w:r>
            <w:r w:rsidRPr="00663BF0">
              <w:rPr>
                <w:rFonts w:ascii="Times New Roman" w:hAnsi="Times New Roman" w:cs="Times New Roman"/>
              </w:rPr>
              <w:t>В</w:t>
            </w:r>
            <w:r w:rsidRPr="00663BF0">
              <w:rPr>
                <w:rFonts w:ascii="Times New Roman" w:hAnsi="Times New Roman" w:cs="Times New Roman"/>
                <w:lang w:val="ru-RU"/>
              </w:rPr>
              <w:t>РЕДНОСТИ</w:t>
            </w:r>
          </w:p>
          <w:p w:rsidR="00663BF0" w:rsidRPr="00663BF0" w:rsidRDefault="00663BF0" w:rsidP="009104C0">
            <w:pPr>
              <w:pStyle w:val="NoSpacing"/>
              <w:spacing w:line="276" w:lineRule="auto"/>
              <w:jc w:val="right"/>
              <w:rPr>
                <w:rFonts w:ascii="Times New Roman" w:hAnsi="Times New Roman" w:cs="Times New Roman"/>
                <w:lang w:val="ru-RU"/>
              </w:rPr>
            </w:pPr>
            <w:r w:rsidRPr="00663BF0">
              <w:rPr>
                <w:rFonts w:ascii="Times New Roman" w:hAnsi="Times New Roman" w:cs="Times New Roman"/>
                <w:lang w:val="ru-RU"/>
              </w:rPr>
              <w:t>ДОБРА</w:t>
            </w:r>
          </w:p>
          <w:p w:rsidR="00663BF0" w:rsidRPr="00663BF0" w:rsidRDefault="00D247DB" w:rsidP="009104C0">
            <w:pPr>
              <w:pStyle w:val="NoSpacing"/>
              <w:spacing w:line="276" w:lineRule="auto"/>
              <w:jc w:val="right"/>
              <w:rPr>
                <w:rFonts w:ascii="Times New Roman" w:hAnsi="Times New Roman" w:cs="Times New Roman"/>
              </w:rPr>
            </w:pPr>
            <w:r w:rsidRPr="00644493">
              <w:rPr>
                <w:lang w:val="sr-Cyrl-RS"/>
              </w:rPr>
              <w:t>Хоризонталне једностепене пумпе</w:t>
            </w:r>
            <w:r w:rsidRPr="00663BF0">
              <w:rPr>
                <w:rFonts w:ascii="Times New Roman" w:hAnsi="Times New Roman" w:cs="Times New Roman"/>
                <w:lang w:val="sr-Cyrl-RS"/>
              </w:rPr>
              <w:t xml:space="preserve"> </w:t>
            </w:r>
          </w:p>
          <w:p w:rsidR="00663BF0" w:rsidRPr="00F71EE8" w:rsidRDefault="00663BF0" w:rsidP="009104C0">
            <w:pPr>
              <w:pStyle w:val="NoSpacing"/>
              <w:spacing w:line="276" w:lineRule="auto"/>
              <w:jc w:val="right"/>
              <w:rPr>
                <w:rFonts w:ascii="Times New Roman" w:hAnsi="Times New Roman" w:cs="Times New Roman"/>
                <w:lang w:val="sr-Cyrl-CS"/>
              </w:rPr>
            </w:pPr>
            <w:r w:rsidRPr="00663BF0">
              <w:rPr>
                <w:rFonts w:ascii="Times New Roman" w:hAnsi="Times New Roman" w:cs="Times New Roman"/>
              </w:rPr>
              <w:t xml:space="preserve">БРОЈ ЈНМВ: </w:t>
            </w:r>
            <w:r w:rsidRPr="00663BF0">
              <w:rPr>
                <w:rFonts w:ascii="Times New Roman" w:hAnsi="Times New Roman" w:cs="Times New Roman"/>
                <w:b/>
              </w:rPr>
              <w:t>1.1.</w:t>
            </w:r>
            <w:r w:rsidR="00F71EE8">
              <w:rPr>
                <w:rFonts w:ascii="Times New Roman" w:hAnsi="Times New Roman" w:cs="Times New Roman"/>
                <w:b/>
                <w:lang w:val="sr-Cyrl-CS"/>
              </w:rPr>
              <w:t>23</w:t>
            </w:r>
            <w:r w:rsidRPr="00663BF0">
              <w:rPr>
                <w:rFonts w:ascii="Times New Roman" w:hAnsi="Times New Roman" w:cs="Times New Roman"/>
                <w:b/>
              </w:rPr>
              <w:t>.-Д/</w:t>
            </w:r>
            <w:r w:rsidR="00F71EE8">
              <w:rPr>
                <w:rFonts w:ascii="Times New Roman" w:hAnsi="Times New Roman" w:cs="Times New Roman"/>
                <w:b/>
                <w:lang w:val="sr-Cyrl-CS"/>
              </w:rPr>
              <w:t>20</w:t>
            </w:r>
          </w:p>
          <w:p w:rsidR="00663BF0" w:rsidRPr="00663BF0" w:rsidRDefault="00663BF0" w:rsidP="009104C0">
            <w:pPr>
              <w:pStyle w:val="NoSpacing"/>
              <w:spacing w:line="276" w:lineRule="auto"/>
              <w:jc w:val="right"/>
              <w:rPr>
                <w:rFonts w:ascii="Times New Roman" w:hAnsi="Times New Roman" w:cs="Times New Roman"/>
              </w:rPr>
            </w:pPr>
            <w:r w:rsidRPr="00663BF0">
              <w:rPr>
                <w:rFonts w:ascii="Times New Roman" w:hAnsi="Times New Roman" w:cs="Times New Roman"/>
              </w:rPr>
              <w:t>ОРН: 4</w:t>
            </w:r>
            <w:r w:rsidRPr="00663BF0">
              <w:rPr>
                <w:rFonts w:ascii="Times New Roman" w:hAnsi="Times New Roman" w:cs="Times New Roman"/>
                <w:lang w:val="sr-Cyrl-RS"/>
              </w:rPr>
              <w:t>2123000</w:t>
            </w:r>
          </w:p>
          <w:p w:rsidR="00663BF0" w:rsidRPr="00663BF0" w:rsidRDefault="00A766D6" w:rsidP="009104C0">
            <w:pPr>
              <w:pStyle w:val="NoSpacing"/>
              <w:spacing w:line="276" w:lineRule="auto"/>
              <w:jc w:val="right"/>
              <w:rPr>
                <w:rFonts w:ascii="Times New Roman" w:hAnsi="Times New Roman" w:cs="Times New Roman"/>
              </w:rPr>
            </w:pPr>
            <w:r>
              <w:rPr>
                <w:rFonts w:ascii="Times New Roman" w:hAnsi="Times New Roman" w:cs="Times New Roman"/>
              </w:rPr>
              <w:t>42122130</w:t>
            </w:r>
          </w:p>
          <w:p w:rsidR="00663BF0" w:rsidRPr="00663BF0" w:rsidRDefault="00663BF0" w:rsidP="009104C0">
            <w:pPr>
              <w:pStyle w:val="NoSpacing"/>
              <w:spacing w:line="276" w:lineRule="auto"/>
              <w:jc w:val="right"/>
              <w:rPr>
                <w:rFonts w:ascii="Times New Roman" w:eastAsiaTheme="minorHAnsi" w:hAnsi="Times New Roman" w:cs="Times New Roman"/>
              </w:rPr>
            </w:pPr>
          </w:p>
        </w:tc>
      </w:tr>
    </w:tbl>
    <w:p w:rsidR="00663BF0" w:rsidRPr="00663BF0" w:rsidRDefault="00663BF0" w:rsidP="00663BF0">
      <w:pPr>
        <w:jc w:val="both"/>
        <w:rPr>
          <w:rFonts w:eastAsia="Times New Roman"/>
          <w:lang w:val="sr-Cyrl-CS"/>
        </w:rPr>
      </w:pPr>
      <w:r>
        <w:rPr>
          <w:lang w:val="sr-Cyrl-CS"/>
        </w:rPr>
        <w:t xml:space="preserve">Архивски број: </w:t>
      </w:r>
      <w:r>
        <w:t>4</w:t>
      </w:r>
      <w:r>
        <w:rPr>
          <w:lang w:val="sr-Cyrl-RS"/>
        </w:rPr>
        <w:t>/1</w:t>
      </w:r>
      <w:r>
        <w:rPr>
          <w:lang w:val="sr-Cyrl-CS"/>
        </w:rPr>
        <w:t>-</w:t>
      </w:r>
      <w:r>
        <w:t>1.1.</w:t>
      </w:r>
      <w:r w:rsidR="00F71EE8">
        <w:rPr>
          <w:lang w:val="sr-Cyrl-RS"/>
        </w:rPr>
        <w:t>23</w:t>
      </w:r>
      <w:r>
        <w:t>.</w:t>
      </w:r>
      <w:r w:rsidR="00F71EE8">
        <w:rPr>
          <w:lang w:val="sr-Cyrl-CS"/>
        </w:rPr>
        <w:t>-Д/20</w:t>
      </w:r>
    </w:p>
    <w:p w:rsidR="00663BF0" w:rsidRPr="0054586A" w:rsidRDefault="00663BF0" w:rsidP="00663BF0">
      <w:pPr>
        <w:jc w:val="center"/>
        <w:rPr>
          <w:b/>
          <w:lang w:val="sr-Cyrl-CS"/>
        </w:rPr>
      </w:pPr>
    </w:p>
    <w:p w:rsidR="00EC614E" w:rsidRPr="00663BF0" w:rsidRDefault="00EC614E" w:rsidP="00707BD3">
      <w:pPr>
        <w:ind w:right="34" w:firstLine="720"/>
        <w:jc w:val="both"/>
        <w:rPr>
          <w:rFonts w:eastAsia="Times New Roman"/>
          <w:lang w:val="sr-Cyrl-CS" w:eastAsia="en-US"/>
        </w:rPr>
      </w:pPr>
      <w:r w:rsidRPr="00663BF0">
        <w:rPr>
          <w:rFonts w:eastAsia="Times New Roman"/>
          <w:noProof/>
          <w:lang w:val="sr-Cyrl-CS" w:eastAsia="en-US"/>
        </w:rPr>
        <w:t xml:space="preserve">На основу члана, </w:t>
      </w:r>
      <w:r w:rsidRPr="00663BF0">
        <w:rPr>
          <w:rFonts w:eastAsia="Times New Roman"/>
          <w:noProof/>
          <w:lang w:eastAsia="en-US"/>
        </w:rPr>
        <w:t xml:space="preserve">55 став 1. тачка 2., </w:t>
      </w:r>
      <w:r w:rsidRPr="00663BF0">
        <w:rPr>
          <w:rFonts w:eastAsia="Times New Roman"/>
          <w:noProof/>
          <w:lang w:val="sr-Cyrl-CS" w:eastAsia="en-US"/>
        </w:rPr>
        <w:t>члана 57. и члана 60. Закона о јавним набавкама («Сл.гласник РС» бр.124/12</w:t>
      </w:r>
      <w:r w:rsidRPr="00663BF0">
        <w:rPr>
          <w:rFonts w:eastAsia="Times New Roman"/>
          <w:noProof/>
          <w:lang w:val="en-US" w:eastAsia="en-US"/>
        </w:rPr>
        <w:t>,</w:t>
      </w:r>
      <w:r w:rsidRPr="00663BF0">
        <w:rPr>
          <w:rFonts w:eastAsia="Times New Roman"/>
          <w:noProof/>
          <w:lang w:val="sr-Cyrl-CS" w:eastAsia="en-US"/>
        </w:rPr>
        <w:t xml:space="preserve"> 14/15</w:t>
      </w:r>
      <w:r w:rsidRPr="00663BF0">
        <w:rPr>
          <w:rFonts w:eastAsia="Times New Roman"/>
          <w:noProof/>
          <w:lang w:eastAsia="en-US"/>
        </w:rPr>
        <w:t>и 68/15</w:t>
      </w:r>
      <w:r w:rsidRPr="00663BF0">
        <w:rPr>
          <w:rFonts w:eastAsia="Times New Roman"/>
          <w:noProof/>
          <w:lang w:val="sr-Cyrl-CS" w:eastAsia="en-US"/>
        </w:rPr>
        <w:t>, у даљем тексту: Закон)</w:t>
      </w:r>
    </w:p>
    <w:p w:rsidR="00EC614E" w:rsidRPr="00663BF0" w:rsidRDefault="00EC614E" w:rsidP="00EC614E">
      <w:pPr>
        <w:ind w:right="-15"/>
        <w:jc w:val="both"/>
        <w:rPr>
          <w:rFonts w:eastAsia="Times New Roman"/>
          <w:lang w:val="en-US" w:eastAsia="en-US"/>
        </w:rPr>
      </w:pPr>
    </w:p>
    <w:p w:rsidR="00EC614E" w:rsidRPr="00663BF0" w:rsidRDefault="00EC614E" w:rsidP="00EC614E">
      <w:pPr>
        <w:jc w:val="center"/>
        <w:rPr>
          <w:rFonts w:eastAsia="Calibri"/>
          <w:b/>
          <w:lang w:eastAsia="en-US"/>
        </w:rPr>
      </w:pPr>
      <w:r w:rsidRPr="00663BF0">
        <w:rPr>
          <w:rFonts w:eastAsia="Calibri"/>
          <w:b/>
          <w:lang w:val="ru-RU" w:eastAsia="en-US"/>
        </w:rPr>
        <w:t xml:space="preserve">КОМУНАЛНО ЈАВНО ПРЕДУЗЕЋА  </w:t>
      </w:r>
      <w:r w:rsidRPr="00663BF0">
        <w:rPr>
          <w:rFonts w:eastAsia="Calibri"/>
          <w:b/>
          <w:lang w:eastAsia="en-US"/>
        </w:rPr>
        <w:t>„ЂУНИС“ УБ</w:t>
      </w:r>
    </w:p>
    <w:p w:rsidR="00EC614E" w:rsidRPr="00663BF0" w:rsidRDefault="00EC614E" w:rsidP="00EC614E">
      <w:pPr>
        <w:jc w:val="center"/>
        <w:rPr>
          <w:rFonts w:eastAsia="Calibri"/>
          <w:b/>
          <w:lang w:eastAsia="en-US"/>
        </w:rPr>
      </w:pPr>
      <w:r w:rsidRPr="00663BF0">
        <w:rPr>
          <w:rFonts w:eastAsia="Calibri"/>
          <w:b/>
          <w:lang w:val="ru-RU" w:eastAsia="en-US"/>
        </w:rPr>
        <w:t xml:space="preserve">14210 Уб, </w:t>
      </w:r>
      <w:r w:rsidR="00C50628" w:rsidRPr="00663BF0">
        <w:rPr>
          <w:rFonts w:eastAsia="Calibri"/>
          <w:b/>
          <w:lang w:val="ru-RU" w:eastAsia="en-US"/>
        </w:rPr>
        <w:t xml:space="preserve"> Вељка Влаховића 6</w:t>
      </w:r>
    </w:p>
    <w:p w:rsidR="00EC614E" w:rsidRPr="00663BF0" w:rsidRDefault="00EC614E" w:rsidP="00EC614E">
      <w:pPr>
        <w:autoSpaceDE w:val="0"/>
        <w:autoSpaceDN w:val="0"/>
        <w:adjustRightInd w:val="0"/>
        <w:rPr>
          <w:rFonts w:eastAsia="Calibri"/>
          <w:lang w:eastAsia="en-US"/>
        </w:rPr>
      </w:pPr>
    </w:p>
    <w:p w:rsidR="00EC614E" w:rsidRPr="00663BF0" w:rsidRDefault="00EC614E" w:rsidP="00EC614E">
      <w:pPr>
        <w:rPr>
          <w:rFonts w:eastAsia="Calibri"/>
          <w:b/>
          <w:bCs/>
          <w:lang w:val="sr-Cyrl-CS" w:eastAsia="en-US"/>
        </w:rPr>
      </w:pPr>
      <w:r w:rsidRPr="00663BF0">
        <w:rPr>
          <w:rFonts w:eastAsia="Calibri"/>
          <w:b/>
          <w:bCs/>
          <w:lang w:val="sr-Cyrl-CS" w:eastAsia="en-US"/>
        </w:rPr>
        <w:t>објављује</w:t>
      </w:r>
    </w:p>
    <w:p w:rsidR="00EC614E" w:rsidRPr="00663BF0" w:rsidRDefault="00EC614E" w:rsidP="00EC614E">
      <w:pPr>
        <w:jc w:val="center"/>
        <w:rPr>
          <w:rFonts w:eastAsia="Calibri"/>
          <w:b/>
          <w:bCs/>
          <w:lang w:val="sr-Cyrl-CS" w:eastAsia="en-US"/>
        </w:rPr>
      </w:pPr>
      <w:r w:rsidRPr="00663BF0">
        <w:rPr>
          <w:rFonts w:eastAsia="Calibri"/>
          <w:b/>
          <w:bCs/>
          <w:lang w:val="sr-Cyrl-CS" w:eastAsia="en-US"/>
        </w:rPr>
        <w:t>П О З И В</w:t>
      </w:r>
    </w:p>
    <w:p w:rsidR="00EC614E" w:rsidRPr="00663BF0" w:rsidRDefault="00EC614E" w:rsidP="00EC614E">
      <w:pPr>
        <w:jc w:val="center"/>
        <w:rPr>
          <w:rFonts w:eastAsia="Calibri"/>
          <w:b/>
          <w:bCs/>
          <w:lang w:val="sr-Cyrl-CS" w:eastAsia="en-US"/>
        </w:rPr>
      </w:pPr>
      <w:r w:rsidRPr="00663BF0">
        <w:rPr>
          <w:rFonts w:eastAsia="Calibri"/>
          <w:b/>
          <w:bCs/>
          <w:lang w:val="sr-Cyrl-CS" w:eastAsia="en-US"/>
        </w:rPr>
        <w:t>за подношење понуда</w:t>
      </w:r>
    </w:p>
    <w:p w:rsidR="00EC614E" w:rsidRPr="00663BF0" w:rsidRDefault="00EC614E" w:rsidP="00EC614E">
      <w:pPr>
        <w:jc w:val="center"/>
        <w:rPr>
          <w:rFonts w:eastAsia="Calibri"/>
          <w:b/>
          <w:bCs/>
          <w:lang w:val="sr-Cyrl-CS" w:eastAsia="en-US"/>
        </w:rPr>
      </w:pPr>
    </w:p>
    <w:p w:rsidR="00D247DB" w:rsidRPr="00D247DB" w:rsidRDefault="00EC614E" w:rsidP="00D247DB">
      <w:pPr>
        <w:jc w:val="center"/>
        <w:rPr>
          <w:b/>
          <w:lang w:val="sr-Cyrl-RS"/>
        </w:rPr>
      </w:pPr>
      <w:r w:rsidRPr="00D247DB">
        <w:rPr>
          <w:b/>
          <w:lang w:val="sr-Cyrl-CS"/>
        </w:rPr>
        <w:t xml:space="preserve">за јавну набавку </w:t>
      </w:r>
      <w:r w:rsidRPr="00D247DB">
        <w:rPr>
          <w:b/>
          <w:lang w:eastAsia="ar-SA"/>
        </w:rPr>
        <w:t>добара</w:t>
      </w:r>
      <w:r w:rsidRPr="00D247DB">
        <w:rPr>
          <w:b/>
          <w:lang w:val="sr-Cyrl-CS" w:eastAsia="ar-SA"/>
        </w:rPr>
        <w:t xml:space="preserve">: </w:t>
      </w:r>
      <w:r w:rsidR="00D247DB" w:rsidRPr="00D247DB">
        <w:rPr>
          <w:b/>
          <w:lang w:val="sr-Cyrl-RS"/>
        </w:rPr>
        <w:t>Хоризонталне једностепене пумпе.</w:t>
      </w:r>
    </w:p>
    <w:p w:rsidR="00D247DB" w:rsidRPr="00D247DB" w:rsidRDefault="00D247DB" w:rsidP="00D247DB">
      <w:pPr>
        <w:jc w:val="center"/>
        <w:rPr>
          <w:b/>
          <w:lang w:val="sr-Cyrl-RS"/>
        </w:rPr>
      </w:pPr>
      <w:r w:rsidRPr="00D247DB">
        <w:rPr>
          <w:b/>
          <w:lang w:val="sr-Cyrl-RS"/>
        </w:rPr>
        <w:t>Партија 1:  хоризонтална једностепена пумпа, број 1</w:t>
      </w:r>
    </w:p>
    <w:p w:rsidR="00D247DB" w:rsidRPr="00D247DB" w:rsidRDefault="00D247DB" w:rsidP="00D247DB">
      <w:pPr>
        <w:jc w:val="center"/>
        <w:rPr>
          <w:b/>
          <w:lang w:val="sr-Cyrl-RS"/>
        </w:rPr>
      </w:pPr>
      <w:r w:rsidRPr="00D247DB">
        <w:rPr>
          <w:b/>
          <w:lang w:val="sr-Cyrl-RS"/>
        </w:rPr>
        <w:t>Партија 2: хоризонтална једностепена пумпа, број 2.</w:t>
      </w:r>
    </w:p>
    <w:p w:rsidR="00EC614E" w:rsidRPr="00D247DB" w:rsidRDefault="00EC614E" w:rsidP="00D247DB">
      <w:pPr>
        <w:jc w:val="center"/>
        <w:rPr>
          <w:rFonts w:eastAsia="Calibri"/>
          <w:b/>
          <w:lang w:val="sr-Cyrl-CS" w:eastAsia="en-US"/>
        </w:rPr>
      </w:pPr>
      <w:r w:rsidRPr="00D247DB">
        <w:rPr>
          <w:rFonts w:eastAsia="Calibri"/>
          <w:b/>
          <w:lang w:val="sr-Cyrl-CS" w:eastAsia="en-US"/>
        </w:rPr>
        <w:t xml:space="preserve">број јавне набавке: </w:t>
      </w:r>
      <w:r w:rsidR="00F71EE8">
        <w:rPr>
          <w:rFonts w:eastAsia="Calibri"/>
          <w:b/>
          <w:lang w:val="sr-Cyrl-CS" w:eastAsia="en-US"/>
        </w:rPr>
        <w:t>1.1.23</w:t>
      </w:r>
      <w:r w:rsidR="00663BF0" w:rsidRPr="00D247DB">
        <w:rPr>
          <w:rFonts w:eastAsia="Calibri"/>
          <w:b/>
          <w:lang w:val="sr-Cyrl-CS" w:eastAsia="en-US"/>
        </w:rPr>
        <w:t>.</w:t>
      </w:r>
      <w:r w:rsidRPr="00D247DB">
        <w:rPr>
          <w:rFonts w:eastAsia="Calibri"/>
          <w:b/>
          <w:lang w:val="sr-Cyrl-CS" w:eastAsia="en-US"/>
        </w:rPr>
        <w:t>-Д/</w:t>
      </w:r>
      <w:r w:rsidR="00F71EE8">
        <w:rPr>
          <w:rFonts w:eastAsia="Calibri"/>
          <w:b/>
          <w:lang w:val="sr-Cyrl-CS" w:eastAsia="en-US"/>
        </w:rPr>
        <w:t>20</w:t>
      </w:r>
    </w:p>
    <w:p w:rsidR="00EC614E" w:rsidRPr="00663BF0" w:rsidRDefault="00EC614E" w:rsidP="00EC614E">
      <w:pPr>
        <w:rPr>
          <w:rFonts w:eastAsia="Calibri"/>
          <w:lang w:val="sr-Cyrl-CS" w:eastAsia="en-US"/>
        </w:rPr>
      </w:pPr>
    </w:p>
    <w:p w:rsidR="00EC614E" w:rsidRPr="00663BF0" w:rsidRDefault="00EC614E" w:rsidP="00EC614E">
      <w:pPr>
        <w:jc w:val="both"/>
        <w:rPr>
          <w:rFonts w:eastAsia="Calibri"/>
          <w:lang w:val="sr-Cyrl-CS" w:eastAsia="en-US"/>
        </w:rPr>
      </w:pPr>
      <w:r w:rsidRPr="00663BF0">
        <w:rPr>
          <w:rFonts w:eastAsia="Calibri"/>
          <w:b/>
          <w:lang w:eastAsia="en-US"/>
        </w:rPr>
        <w:t>1.</w:t>
      </w:r>
      <w:r w:rsidR="00707BD3" w:rsidRPr="00663BF0">
        <w:rPr>
          <w:rFonts w:eastAsia="Calibri"/>
          <w:b/>
          <w:lang w:eastAsia="en-US"/>
        </w:rPr>
        <w:t xml:space="preserve"> </w:t>
      </w:r>
      <w:r w:rsidRPr="00663BF0">
        <w:rPr>
          <w:rFonts w:eastAsia="Calibri"/>
          <w:b/>
          <w:lang w:eastAsia="en-US"/>
        </w:rPr>
        <w:t>Врста наручиоца:</w:t>
      </w:r>
      <w:r w:rsidR="00707BD3" w:rsidRPr="00663BF0">
        <w:rPr>
          <w:rFonts w:eastAsia="Calibri"/>
          <w:b/>
          <w:lang w:eastAsia="en-US"/>
        </w:rPr>
        <w:t xml:space="preserve"> </w:t>
      </w:r>
      <w:r w:rsidRPr="00663BF0">
        <w:rPr>
          <w:rFonts w:eastAsia="Calibri"/>
          <w:lang w:eastAsia="en-US"/>
        </w:rPr>
        <w:t>Јавно предузеће-локална самоуправа</w:t>
      </w:r>
    </w:p>
    <w:p w:rsidR="00EC614E" w:rsidRPr="00663BF0" w:rsidRDefault="00EC614E" w:rsidP="00EC614E">
      <w:pPr>
        <w:jc w:val="both"/>
        <w:rPr>
          <w:rFonts w:eastAsia="Calibri"/>
          <w:lang w:val="sr-Cyrl-CS" w:eastAsia="en-US"/>
        </w:rPr>
      </w:pPr>
      <w:r w:rsidRPr="00663BF0">
        <w:rPr>
          <w:rFonts w:eastAsia="Calibri"/>
          <w:b/>
          <w:lang w:val="sr-Cyrl-CS" w:eastAsia="en-US"/>
        </w:rPr>
        <w:t>2.</w:t>
      </w:r>
      <w:r w:rsidR="00707BD3" w:rsidRPr="00663BF0">
        <w:rPr>
          <w:rFonts w:eastAsia="Calibri"/>
          <w:b/>
          <w:lang w:val="sr-Cyrl-CS" w:eastAsia="en-US"/>
        </w:rPr>
        <w:t xml:space="preserve"> </w:t>
      </w:r>
      <w:r w:rsidRPr="00663BF0">
        <w:rPr>
          <w:rFonts w:eastAsia="Calibri"/>
          <w:b/>
          <w:lang w:val="sr-Cyrl-CS" w:eastAsia="en-US"/>
        </w:rPr>
        <w:t>Врста поступка јавне набавке</w:t>
      </w:r>
      <w:r w:rsidRPr="00663BF0">
        <w:rPr>
          <w:rFonts w:eastAsia="Calibri"/>
          <w:lang w:val="sr-Cyrl-CS" w:eastAsia="en-US"/>
        </w:rPr>
        <w:t>:</w:t>
      </w:r>
      <w:r w:rsidR="00707BD3" w:rsidRPr="00663BF0">
        <w:rPr>
          <w:rFonts w:eastAsia="Calibri"/>
          <w:lang w:val="sr-Cyrl-CS" w:eastAsia="en-US"/>
        </w:rPr>
        <w:t xml:space="preserve"> </w:t>
      </w:r>
      <w:r w:rsidRPr="00663BF0">
        <w:rPr>
          <w:rFonts w:eastAsia="Calibri"/>
          <w:lang w:val="sr-Cyrl-CS" w:eastAsia="en-US"/>
        </w:rPr>
        <w:t>предметна јавна набавка се спроводи у поступку јавне набавке мале вредности у складу са Законом о јавним набавкама („Службени гласник РС“ бр.24/12, 14/15</w:t>
      </w:r>
      <w:r w:rsidR="00707BD3" w:rsidRPr="00663BF0">
        <w:rPr>
          <w:rFonts w:eastAsia="Calibri"/>
          <w:lang w:val="sr-Cyrl-CS" w:eastAsia="en-US"/>
        </w:rPr>
        <w:t xml:space="preserve"> </w:t>
      </w:r>
      <w:r w:rsidRPr="00663BF0">
        <w:rPr>
          <w:rFonts w:eastAsia="Calibri"/>
          <w:lang w:eastAsia="en-US"/>
        </w:rPr>
        <w:t>и 68/15</w:t>
      </w:r>
      <w:r w:rsidRPr="00663BF0">
        <w:rPr>
          <w:rFonts w:eastAsia="Calibri"/>
          <w:lang w:val="sr-Cyrl-CS" w:eastAsia="en-US"/>
        </w:rPr>
        <w:t>) и подзаконским актима којима се уређују јавне набавке.</w:t>
      </w:r>
    </w:p>
    <w:p w:rsidR="00D247DB" w:rsidRDefault="00EC614E" w:rsidP="00D247DB">
      <w:pPr>
        <w:jc w:val="both"/>
        <w:rPr>
          <w:lang w:val="sr-Cyrl-RS"/>
        </w:rPr>
      </w:pPr>
      <w:r w:rsidRPr="00663BF0">
        <w:rPr>
          <w:b/>
        </w:rPr>
        <w:t>3.</w:t>
      </w:r>
      <w:r w:rsidR="00707BD3" w:rsidRPr="00663BF0">
        <w:rPr>
          <w:b/>
        </w:rPr>
        <w:t xml:space="preserve"> </w:t>
      </w:r>
      <w:r w:rsidRPr="00663BF0">
        <w:rPr>
          <w:b/>
        </w:rPr>
        <w:t>Врста предмета јавне набавке добара</w:t>
      </w:r>
      <w:r w:rsidRPr="00663BF0">
        <w:rPr>
          <w:lang w:val="sr-Cyrl-CS" w:eastAsia="ar-SA"/>
        </w:rPr>
        <w:t xml:space="preserve">: </w:t>
      </w:r>
      <w:r w:rsidR="00D247DB">
        <w:rPr>
          <w:lang w:val="sr-Cyrl-RS"/>
        </w:rPr>
        <w:t>Хоризонталне једностепене пумпе.</w:t>
      </w:r>
    </w:p>
    <w:p w:rsidR="00D247DB" w:rsidRDefault="00D247DB" w:rsidP="00D247DB">
      <w:pPr>
        <w:jc w:val="both"/>
        <w:rPr>
          <w:lang w:val="sr-Cyrl-RS"/>
        </w:rPr>
      </w:pPr>
      <w:r>
        <w:rPr>
          <w:lang w:val="sr-Cyrl-RS"/>
        </w:rPr>
        <w:t>ПАРТИЈЕ: Јавна набавка је обликована у две партије:</w:t>
      </w:r>
    </w:p>
    <w:p w:rsidR="00D247DB" w:rsidRDefault="00D247DB" w:rsidP="00D247DB">
      <w:pPr>
        <w:jc w:val="both"/>
        <w:rPr>
          <w:lang w:val="sr-Cyrl-RS"/>
        </w:rPr>
      </w:pPr>
      <w:r>
        <w:rPr>
          <w:lang w:val="sr-Cyrl-RS"/>
        </w:rPr>
        <w:t>Партија 1:  хоризонтална једностепена пумпа, број 1</w:t>
      </w:r>
    </w:p>
    <w:p w:rsidR="00D247DB" w:rsidRDefault="00D247DB" w:rsidP="00D247DB">
      <w:pPr>
        <w:jc w:val="both"/>
        <w:rPr>
          <w:lang w:val="sr-Cyrl-RS"/>
        </w:rPr>
      </w:pPr>
      <w:r>
        <w:rPr>
          <w:lang w:val="sr-Cyrl-RS"/>
        </w:rPr>
        <w:t>Партија 2: хоризонтална једностепена пумпа, број 2.</w:t>
      </w:r>
    </w:p>
    <w:p w:rsidR="00D247DB" w:rsidRDefault="00D247DB" w:rsidP="00EC614E">
      <w:pPr>
        <w:suppressAutoHyphens/>
        <w:jc w:val="both"/>
        <w:rPr>
          <w:rFonts w:eastAsia="Calibri"/>
          <w:lang w:val="sr-Cyrl-RS" w:eastAsia="en-US"/>
        </w:rPr>
      </w:pPr>
    </w:p>
    <w:p w:rsidR="00EC614E" w:rsidRPr="00663BF0" w:rsidRDefault="00EC614E" w:rsidP="00EC614E">
      <w:pPr>
        <w:suppressAutoHyphens/>
        <w:jc w:val="both"/>
        <w:rPr>
          <w:rFonts w:eastAsia="Calibri"/>
          <w:b/>
          <w:lang w:val="sr-Cyrl-CS" w:eastAsia="en-US"/>
        </w:rPr>
      </w:pPr>
      <w:r w:rsidRPr="00663BF0">
        <w:rPr>
          <w:rFonts w:eastAsia="Calibri"/>
          <w:lang w:eastAsia="en-US"/>
        </w:rPr>
        <w:t>Н</w:t>
      </w:r>
      <w:r w:rsidRPr="00663BF0">
        <w:rPr>
          <w:rFonts w:eastAsia="Calibri"/>
          <w:lang w:val="sr-Cyrl-CS" w:eastAsia="ar-SA"/>
        </w:rPr>
        <w:t xml:space="preserve">азив и ознака из општег речника набавке: </w:t>
      </w:r>
      <w:r w:rsidR="00663BF0" w:rsidRPr="00663BF0">
        <w:rPr>
          <w:rFonts w:eastAsia="Calibri"/>
          <w:lang w:val="sr-Cyrl-CS" w:eastAsia="ar-SA"/>
        </w:rPr>
        <w:t>-</w:t>
      </w:r>
      <w:r w:rsidRPr="00663BF0">
        <w:rPr>
          <w:rFonts w:eastAsia="Calibri"/>
          <w:lang w:val="sr-Cyrl-CS" w:eastAsia="ar-SA"/>
        </w:rPr>
        <w:t xml:space="preserve"> 4</w:t>
      </w:r>
      <w:r w:rsidR="00663BF0" w:rsidRPr="00663BF0">
        <w:rPr>
          <w:rFonts w:eastAsia="Calibri"/>
          <w:lang w:val="sr-Cyrl-CS" w:eastAsia="ar-SA"/>
        </w:rPr>
        <w:t>2123000</w:t>
      </w:r>
      <w:r w:rsidR="00A766D6">
        <w:rPr>
          <w:rFonts w:eastAsia="Calibri"/>
          <w:lang w:val="sr-Latn-RS" w:eastAsia="ar-SA"/>
        </w:rPr>
        <w:t>, 42122130</w:t>
      </w:r>
      <w:r w:rsidRPr="00663BF0">
        <w:rPr>
          <w:rFonts w:eastAsia="Calibri"/>
          <w:lang w:val="sr-Cyrl-CS" w:eastAsia="ar-SA"/>
        </w:rPr>
        <w:t>.</w:t>
      </w:r>
    </w:p>
    <w:p w:rsidR="00EC614E" w:rsidRPr="00663BF0" w:rsidRDefault="00EC614E" w:rsidP="00EC614E">
      <w:pPr>
        <w:suppressAutoHyphens/>
        <w:jc w:val="both"/>
        <w:rPr>
          <w:rFonts w:eastAsia="Calibri"/>
          <w:lang w:val="sr-Cyrl-CS" w:eastAsia="en-US"/>
        </w:rPr>
      </w:pPr>
      <w:r w:rsidRPr="00663BF0">
        <w:rPr>
          <w:rFonts w:eastAsia="Calibri"/>
          <w:b/>
          <w:lang w:val="sr-Cyrl-CS" w:eastAsia="en-US"/>
        </w:rPr>
        <w:t>4.</w:t>
      </w:r>
      <w:r w:rsidR="00707BD3" w:rsidRPr="00663BF0">
        <w:rPr>
          <w:rFonts w:eastAsia="Calibri"/>
          <w:b/>
          <w:lang w:val="sr-Cyrl-CS" w:eastAsia="en-US"/>
        </w:rPr>
        <w:t xml:space="preserve"> </w:t>
      </w:r>
      <w:r w:rsidRPr="00663BF0">
        <w:rPr>
          <w:rFonts w:eastAsia="Calibri"/>
          <w:b/>
          <w:lang w:val="sr-Cyrl-CS" w:eastAsia="en-US"/>
        </w:rPr>
        <w:t>Критеријум, елементи критеријума за доделу уговора:</w:t>
      </w:r>
      <w:r w:rsidRPr="00663BF0">
        <w:rPr>
          <w:rFonts w:eastAsia="Calibri"/>
          <w:lang w:val="sr-Cyrl-CS" w:eastAsia="en-US"/>
        </w:rPr>
        <w:t xml:space="preserve"> најнижа понуђена цена.</w:t>
      </w:r>
    </w:p>
    <w:p w:rsidR="00EC614E" w:rsidRPr="00663BF0" w:rsidRDefault="00EC614E" w:rsidP="00EC614E">
      <w:pPr>
        <w:suppressAutoHyphens/>
        <w:jc w:val="both"/>
        <w:rPr>
          <w:rFonts w:eastAsia="Calibri"/>
          <w:lang w:val="sr-Cyrl-CS" w:eastAsia="en-US"/>
        </w:rPr>
      </w:pPr>
      <w:r w:rsidRPr="00663BF0">
        <w:rPr>
          <w:rFonts w:eastAsia="Calibri"/>
          <w:lang w:val="sr-Cyrl-CS" w:eastAsia="en-US"/>
        </w:rPr>
        <w:t xml:space="preserve"> Поткритеријум –</w:t>
      </w:r>
      <w:r w:rsidRPr="00663BF0">
        <w:rPr>
          <w:lang w:val="sr-Cyrl-CS"/>
        </w:rPr>
        <w:t>краћи рок испоруке.</w:t>
      </w:r>
    </w:p>
    <w:p w:rsidR="00EC614E" w:rsidRPr="00663BF0" w:rsidRDefault="00EC614E" w:rsidP="00EC614E">
      <w:pPr>
        <w:jc w:val="both"/>
        <w:rPr>
          <w:rFonts w:eastAsia="Calibri"/>
          <w:lang w:eastAsia="en-US"/>
        </w:rPr>
      </w:pPr>
      <w:r w:rsidRPr="00663BF0">
        <w:rPr>
          <w:rFonts w:eastAsia="Calibri"/>
          <w:b/>
          <w:lang w:val="sr-Cyrl-CS" w:eastAsia="en-US"/>
        </w:rPr>
        <w:t>5.</w:t>
      </w:r>
      <w:r w:rsidR="00707BD3" w:rsidRPr="00663BF0">
        <w:rPr>
          <w:rFonts w:eastAsia="Calibri"/>
          <w:b/>
          <w:lang w:val="sr-Cyrl-CS" w:eastAsia="en-US"/>
        </w:rPr>
        <w:t xml:space="preserve"> </w:t>
      </w:r>
      <w:r w:rsidRPr="00663BF0">
        <w:rPr>
          <w:rFonts w:eastAsia="Calibri"/>
          <w:b/>
          <w:lang w:val="sr-Cyrl-CS" w:eastAsia="en-US"/>
        </w:rPr>
        <w:t xml:space="preserve">Начин преузимање конкурсне документације, односно интернет адреса где је конкурсна документација доступна: </w:t>
      </w:r>
      <w:r w:rsidRPr="00663BF0">
        <w:rPr>
          <w:rFonts w:eastAsia="Calibri"/>
          <w:lang w:val="sr-Cyrl-CS" w:eastAsia="en-US"/>
        </w:rPr>
        <w:t>Конкурсна документација може да се преузме на Порталу управе зајавне набавке.</w:t>
      </w:r>
    </w:p>
    <w:p w:rsidR="00EC614E" w:rsidRPr="00663BF0" w:rsidRDefault="00EC614E" w:rsidP="00EC614E">
      <w:pPr>
        <w:jc w:val="both"/>
        <w:rPr>
          <w:rFonts w:eastAsia="Calibri"/>
          <w:lang w:val="sr-Cyrl-CS" w:eastAsia="en-US"/>
        </w:rPr>
      </w:pPr>
      <w:r w:rsidRPr="00663BF0">
        <w:rPr>
          <w:rFonts w:eastAsia="Calibri"/>
          <w:b/>
          <w:lang w:eastAsia="en-US"/>
        </w:rPr>
        <w:t>6.</w:t>
      </w:r>
      <w:r w:rsidRPr="00663BF0">
        <w:rPr>
          <w:rFonts w:eastAsia="Calibri"/>
          <w:b/>
          <w:lang w:val="sr-Cyrl-CS" w:eastAsia="en-US"/>
        </w:rPr>
        <w:t xml:space="preserve"> Начин подношења понуда и рок за подношење понуда:</w:t>
      </w:r>
      <w:r w:rsidRPr="00663BF0">
        <w:rPr>
          <w:rFonts w:eastAsia="Calibri"/>
          <w:lang w:val="sr-Cyrl-CS" w:eastAsia="en-US"/>
        </w:rPr>
        <w:t xml:space="preserve"> Понуде се припремају и подносе у складу са конкурсном документацијом и позивом за подношење понуда</w:t>
      </w:r>
      <w:r w:rsidRPr="00663BF0">
        <w:rPr>
          <w:rFonts w:eastAsia="Calibri"/>
          <w:lang w:val="ru-RU" w:eastAsia="en-US"/>
        </w:rPr>
        <w:t>.</w:t>
      </w:r>
    </w:p>
    <w:p w:rsidR="00EC614E" w:rsidRPr="00663BF0" w:rsidRDefault="00EC614E" w:rsidP="00EC614E">
      <w:pPr>
        <w:jc w:val="both"/>
        <w:rPr>
          <w:rFonts w:eastAsia="Calibri"/>
          <w:lang w:val="sr-Cyrl-CS" w:eastAsia="en-US"/>
        </w:rPr>
      </w:pPr>
      <w:r w:rsidRPr="00663BF0">
        <w:rPr>
          <w:rFonts w:eastAsia="Calibri"/>
          <w:lang w:val="sr-Cyrl-CS" w:eastAsia="en-US"/>
        </w:rPr>
        <w:t xml:space="preserve">Понуде се достављају на адресу КЈП „Ђунис“ Уб, </w:t>
      </w:r>
      <w:r w:rsidR="00707BD3" w:rsidRPr="00663BF0">
        <w:rPr>
          <w:rFonts w:eastAsia="Calibri"/>
          <w:lang w:val="sr-Cyrl-CS" w:eastAsia="en-US"/>
        </w:rPr>
        <w:t>Вељка Влаховића број 6</w:t>
      </w:r>
      <w:r w:rsidRPr="00663BF0">
        <w:rPr>
          <w:rFonts w:eastAsia="Calibri"/>
          <w:lang w:val="sr-Cyrl-CS" w:eastAsia="en-US"/>
        </w:rPr>
        <w:t xml:space="preserve">, у року од 8 (осам) дана од дана </w:t>
      </w:r>
      <w:r w:rsidR="00707BD3" w:rsidRPr="00663BF0">
        <w:rPr>
          <w:rFonts w:eastAsia="Calibri"/>
          <w:lang w:val="sr-Cyrl-CS" w:eastAsia="en-US"/>
        </w:rPr>
        <w:t>о</w:t>
      </w:r>
      <w:r w:rsidRPr="00663BF0">
        <w:rPr>
          <w:rFonts w:eastAsia="Calibri"/>
          <w:lang w:val="sr-Cyrl-CS" w:eastAsia="en-US"/>
        </w:rPr>
        <w:t xml:space="preserve">бјављивања позива на Порталу јавних набавки, до </w:t>
      </w:r>
      <w:r w:rsidRPr="00663BF0">
        <w:rPr>
          <w:rFonts w:eastAsia="Calibri"/>
          <w:b/>
          <w:lang w:val="sr-Cyrl-CS" w:eastAsia="en-US"/>
        </w:rPr>
        <w:t xml:space="preserve">12 часова, односно до </w:t>
      </w:r>
      <w:r w:rsidR="00F71EE8">
        <w:rPr>
          <w:rFonts w:eastAsia="Calibri"/>
          <w:b/>
          <w:lang w:val="sr-Cyrl-CS" w:eastAsia="en-US"/>
        </w:rPr>
        <w:t>10</w:t>
      </w:r>
      <w:r w:rsidRPr="00663BF0">
        <w:rPr>
          <w:rFonts w:eastAsia="Calibri"/>
          <w:b/>
          <w:lang w:val="sr-Cyrl-CS" w:eastAsia="en-US"/>
        </w:rPr>
        <w:t xml:space="preserve">. </w:t>
      </w:r>
      <w:r w:rsidR="00F71EE8">
        <w:rPr>
          <w:rFonts w:eastAsia="Calibri"/>
          <w:b/>
          <w:lang w:val="sr-Cyrl-CS" w:eastAsia="en-US"/>
        </w:rPr>
        <w:t>2</w:t>
      </w:r>
      <w:r w:rsidRPr="00663BF0">
        <w:rPr>
          <w:rFonts w:eastAsia="Calibri"/>
          <w:b/>
          <w:highlight w:val="yellow"/>
          <w:lang w:val="sr-Cyrl-CS" w:eastAsia="en-US"/>
        </w:rPr>
        <w:t>.</w:t>
      </w:r>
      <w:r w:rsidRPr="00663BF0">
        <w:rPr>
          <w:rFonts w:eastAsia="Calibri"/>
          <w:b/>
          <w:lang w:val="sr-Cyrl-CS" w:eastAsia="en-US"/>
        </w:rPr>
        <w:t xml:space="preserve"> 20</w:t>
      </w:r>
      <w:r w:rsidR="00F71EE8">
        <w:rPr>
          <w:rFonts w:eastAsia="Calibri"/>
          <w:b/>
          <w:lang w:val="sr-Cyrl-CS" w:eastAsia="en-US"/>
        </w:rPr>
        <w:t>20</w:t>
      </w:r>
      <w:r w:rsidRPr="00663BF0">
        <w:rPr>
          <w:rFonts w:eastAsia="Calibri"/>
          <w:b/>
          <w:lang w:val="sr-Cyrl-CS" w:eastAsia="en-US"/>
        </w:rPr>
        <w:t>. године</w:t>
      </w:r>
      <w:r w:rsidRPr="00663BF0">
        <w:rPr>
          <w:rFonts w:eastAsia="Calibri"/>
          <w:lang w:val="sr-Cyrl-CS" w:eastAsia="en-US"/>
        </w:rPr>
        <w:t xml:space="preserve">. Уколико последњи дан рока пада у нерадни дан (субота или недеља)или на дан државног празника, рок за достављање понуда истиче првог следећег радног дана </w:t>
      </w:r>
      <w:r w:rsidRPr="00663BF0">
        <w:rPr>
          <w:rFonts w:eastAsia="Calibri"/>
          <w:b/>
          <w:lang w:val="sr-Cyrl-CS" w:eastAsia="en-US"/>
        </w:rPr>
        <w:t>у 12 часова</w:t>
      </w:r>
      <w:r w:rsidR="0072714E" w:rsidRPr="00663BF0">
        <w:rPr>
          <w:rFonts w:eastAsia="Calibri"/>
          <w:b/>
          <w:lang w:val="sr-Cyrl-CS" w:eastAsia="en-US"/>
        </w:rPr>
        <w:t xml:space="preserve">, односно до </w:t>
      </w:r>
      <w:r w:rsidR="00F71EE8">
        <w:rPr>
          <w:rFonts w:eastAsia="Calibri"/>
          <w:b/>
          <w:lang w:val="sr-Cyrl-CS" w:eastAsia="en-US"/>
        </w:rPr>
        <w:t>10</w:t>
      </w:r>
      <w:r w:rsidRPr="00663BF0">
        <w:rPr>
          <w:rFonts w:eastAsia="Calibri"/>
          <w:b/>
          <w:lang w:val="sr-Cyrl-CS" w:eastAsia="en-US"/>
        </w:rPr>
        <w:t xml:space="preserve">. </w:t>
      </w:r>
      <w:r w:rsidR="00F71EE8">
        <w:rPr>
          <w:rFonts w:eastAsia="Calibri"/>
          <w:b/>
          <w:lang w:val="sr-Cyrl-CS" w:eastAsia="en-US"/>
        </w:rPr>
        <w:t>02</w:t>
      </w:r>
      <w:r w:rsidRPr="00663BF0">
        <w:rPr>
          <w:rFonts w:eastAsia="Calibri"/>
          <w:b/>
          <w:lang w:val="sr-Cyrl-CS" w:eastAsia="en-US"/>
        </w:rPr>
        <w:t>. 20</w:t>
      </w:r>
      <w:r w:rsidR="00F71EE8">
        <w:rPr>
          <w:rFonts w:eastAsia="Calibri"/>
          <w:b/>
          <w:lang w:val="sr-Cyrl-CS" w:eastAsia="en-US"/>
        </w:rPr>
        <w:t>20</w:t>
      </w:r>
      <w:r w:rsidRPr="00663BF0">
        <w:rPr>
          <w:rFonts w:eastAsia="Calibri"/>
          <w:b/>
          <w:lang w:val="sr-Cyrl-CS" w:eastAsia="en-US"/>
        </w:rPr>
        <w:t>. године</w:t>
      </w:r>
      <w:r w:rsidRPr="00663BF0">
        <w:rPr>
          <w:rFonts w:eastAsia="Calibri"/>
          <w:lang w:val="sr-Cyrl-CS" w:eastAsia="en-US"/>
        </w:rPr>
        <w:t xml:space="preserve">. Понуде које пристигну до наведеног рока сматраће се благовременим. </w:t>
      </w:r>
      <w:r w:rsidRPr="00663BF0">
        <w:rPr>
          <w:rFonts w:eastAsia="Calibri"/>
          <w:lang w:val="sr-Cyrl-CS" w:eastAsia="en-US"/>
        </w:rPr>
        <w:lastRenderedPageBreak/>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C614E" w:rsidRPr="00663BF0" w:rsidRDefault="00EC614E" w:rsidP="00EC614E">
      <w:pPr>
        <w:jc w:val="both"/>
        <w:rPr>
          <w:rFonts w:eastAsia="Calibri"/>
          <w:lang w:val="sr-Cyrl-CS" w:eastAsia="en-US"/>
        </w:rPr>
      </w:pPr>
      <w:r w:rsidRPr="00663BF0">
        <w:rPr>
          <w:rFonts w:eastAsia="Calibri"/>
          <w:lang w:val="sr-Cyrl-CS" w:eastAsia="en-U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EC614E" w:rsidRPr="00663BF0" w:rsidRDefault="00EC614E" w:rsidP="00EC614E">
      <w:pPr>
        <w:jc w:val="both"/>
        <w:rPr>
          <w:rFonts w:eastAsia="Calibri"/>
          <w:lang w:val="sr-Cyrl-CS" w:eastAsia="en-US"/>
        </w:rPr>
      </w:pPr>
      <w:r w:rsidRPr="00663BF0">
        <w:rPr>
          <w:rFonts w:eastAsia="Calibri"/>
          <w:lang w:val="sr-Cyrl-CS" w:eastAsia="en-US"/>
        </w:rPr>
        <w:t>У року за подношење понуда понуђач може да измени, допуни или опозове своју понуду, на начин који је одређен за подношење понуде.Понуђач је дужан да јасно назначи који део понуде мења односно која документа накнадно доставља.</w:t>
      </w:r>
    </w:p>
    <w:p w:rsidR="00EC614E" w:rsidRPr="00663BF0" w:rsidRDefault="00EC614E" w:rsidP="00EC614E">
      <w:pPr>
        <w:jc w:val="both"/>
        <w:rPr>
          <w:rFonts w:eastAsia="Calibri"/>
          <w:lang w:val="sr-Cyrl-CS" w:eastAsia="en-US"/>
        </w:rPr>
      </w:pPr>
      <w:r w:rsidRPr="00663BF0">
        <w:rPr>
          <w:rFonts w:eastAsia="Calibri"/>
          <w:lang w:val="sr-Cyrl-CS" w:eastAsia="en-US"/>
        </w:rPr>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његова понуда изабрана као најповољнија, наручилац ће уновчити средство обезбеђења дато уз понуду.</w:t>
      </w:r>
    </w:p>
    <w:p w:rsidR="00EC614E" w:rsidRPr="00663BF0" w:rsidRDefault="00EC614E" w:rsidP="00EC614E">
      <w:pPr>
        <w:jc w:val="both"/>
        <w:rPr>
          <w:rFonts w:eastAsia="Calibri"/>
          <w:lang w:val="sr-Cyrl-CS" w:eastAsia="en-US"/>
        </w:rPr>
      </w:pPr>
      <w:r w:rsidRPr="00663BF0">
        <w:rPr>
          <w:rFonts w:eastAsia="Calibri"/>
          <w:lang w:val="sr-Cyrl-CS" w:eastAsia="en-US"/>
        </w:rPr>
        <w:t>Понуда се подноси непосредно (</w:t>
      </w:r>
      <w:proofErr w:type="spellStart"/>
      <w:r w:rsidRPr="00663BF0">
        <w:rPr>
          <w:rFonts w:eastAsia="Calibri"/>
          <w:lang w:val="en-US" w:eastAsia="en-US"/>
        </w:rPr>
        <w:t>лично</w:t>
      </w:r>
      <w:proofErr w:type="spellEnd"/>
      <w:r w:rsidRPr="00663BF0">
        <w:rPr>
          <w:rFonts w:eastAsia="Calibri"/>
          <w:lang w:val="sr-Cyrl-CS" w:eastAsia="en-US"/>
        </w:rPr>
        <w:t>)</w:t>
      </w:r>
      <w:r w:rsidRPr="00663BF0">
        <w:rPr>
          <w:rFonts w:eastAsia="Calibri"/>
          <w:lang w:val="ru-RU" w:eastAsia="en-US"/>
        </w:rPr>
        <w:t xml:space="preserve"> преко архиве или путем поште на адресу: КЈП </w:t>
      </w:r>
      <w:r w:rsidRPr="00663BF0">
        <w:rPr>
          <w:rFonts w:eastAsia="Calibri"/>
          <w:lang w:eastAsia="en-US"/>
        </w:rPr>
        <w:t>„Ђунис“ Уб</w:t>
      </w:r>
      <w:r w:rsidRPr="00663BF0">
        <w:rPr>
          <w:rFonts w:eastAsia="Calibri"/>
          <w:lang w:val="ru-RU" w:eastAsia="en-US"/>
        </w:rPr>
        <w:t xml:space="preserve">, </w:t>
      </w:r>
      <w:r w:rsidR="00707BD3" w:rsidRPr="00663BF0">
        <w:rPr>
          <w:rFonts w:eastAsia="Calibri"/>
          <w:lang w:val="ru-RU" w:eastAsia="en-US"/>
        </w:rPr>
        <w:t>Вељка Влаховића број 6</w:t>
      </w:r>
      <w:r w:rsidRPr="00663BF0">
        <w:rPr>
          <w:rFonts w:eastAsia="Calibri"/>
          <w:lang w:val="ru-RU" w:eastAsia="en-US"/>
        </w:rPr>
        <w:t xml:space="preserve">, 14210 Уб, са назнаком «НЕ ОТВАРАТИ» понуда </w:t>
      </w:r>
      <w:r w:rsidRPr="00663BF0">
        <w:rPr>
          <w:rFonts w:eastAsia="Calibri"/>
          <w:lang w:val="sr-Cyrl-CS" w:eastAsia="en-US"/>
        </w:rPr>
        <w:t xml:space="preserve">за јавну набавку бр. </w:t>
      </w:r>
      <w:r w:rsidR="00C50628" w:rsidRPr="00663BF0">
        <w:rPr>
          <w:rFonts w:eastAsia="Calibri"/>
          <w:lang w:val="sr-Cyrl-CS" w:eastAsia="en-US"/>
        </w:rPr>
        <w:t>1.1.</w:t>
      </w:r>
      <w:r w:rsidR="00D247DB">
        <w:rPr>
          <w:rFonts w:eastAsia="Calibri"/>
          <w:lang w:val="sr-Cyrl-CS" w:eastAsia="en-US"/>
        </w:rPr>
        <w:t>31</w:t>
      </w:r>
      <w:r w:rsidR="00C50628" w:rsidRPr="00663BF0">
        <w:rPr>
          <w:rFonts w:eastAsia="Calibri"/>
          <w:lang w:val="sr-Cyrl-CS" w:eastAsia="en-US"/>
        </w:rPr>
        <w:t>.</w:t>
      </w:r>
      <w:r w:rsidRPr="00663BF0">
        <w:rPr>
          <w:rFonts w:eastAsia="Calibri"/>
          <w:lang w:val="sr-Cyrl-CS" w:eastAsia="en-US"/>
        </w:rPr>
        <w:t>-Д/1</w:t>
      </w:r>
      <w:r w:rsidR="00C50628" w:rsidRPr="00663BF0">
        <w:rPr>
          <w:rFonts w:eastAsia="Calibri"/>
          <w:lang w:val="sr-Cyrl-CS" w:eastAsia="en-US"/>
        </w:rPr>
        <w:t>9</w:t>
      </w:r>
      <w:r w:rsidRPr="00663BF0">
        <w:rPr>
          <w:rFonts w:eastAsia="Calibri"/>
          <w:lang w:val="sr-Cyrl-CS" w:eastAsia="en-US"/>
        </w:rPr>
        <w:t xml:space="preserve"> –</w:t>
      </w:r>
      <w:r w:rsidR="00663BF0" w:rsidRPr="00663BF0">
        <w:rPr>
          <w:rFonts w:eastAsia="Calibri"/>
          <w:lang w:val="sr-Cyrl-CS" w:eastAsia="en-US"/>
        </w:rPr>
        <w:t xml:space="preserve"> </w:t>
      </w:r>
      <w:r w:rsidR="00D247DB">
        <w:rPr>
          <w:lang w:val="sr-Cyrl-RS"/>
        </w:rPr>
        <w:t>Хоризонталне једностепене пумпе: Партија 1: и/или Партија 2.</w:t>
      </w:r>
      <w:r w:rsidR="00D247DB" w:rsidRPr="00F15810">
        <w:t xml:space="preserve">. </w:t>
      </w:r>
      <w:r w:rsidRPr="00663BF0">
        <w:rPr>
          <w:rFonts w:eastAsia="Calibri"/>
          <w:lang w:val="sr-Cyrl-CS" w:eastAsia="en-US"/>
        </w:rPr>
        <w:t>На полеђини коверте навести назив понуђача, адресу, бр.телефона контакт особе и бр.факса.</w:t>
      </w:r>
    </w:p>
    <w:p w:rsidR="00EC614E" w:rsidRPr="00663BF0" w:rsidRDefault="00EC614E" w:rsidP="00EC614E">
      <w:pPr>
        <w:widowControl w:val="0"/>
        <w:adjustRightInd w:val="0"/>
        <w:ind w:right="34"/>
        <w:jc w:val="both"/>
        <w:textAlignment w:val="baseline"/>
        <w:rPr>
          <w:rFonts w:eastAsia="Calibri"/>
          <w:lang w:val="ru-RU" w:eastAsia="en-US"/>
        </w:rPr>
      </w:pPr>
      <w:r w:rsidRPr="00663BF0">
        <w:rPr>
          <w:rFonts w:eastAsia="Calibri"/>
          <w:lang w:val="ru-RU" w:eastAsia="en-US"/>
        </w:rPr>
        <w:t>Понуде се достављају у затвореним ковертама. 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
    <w:p w:rsidR="00EC614E" w:rsidRPr="00663BF0" w:rsidRDefault="00EC614E" w:rsidP="00EC614E">
      <w:pPr>
        <w:jc w:val="both"/>
        <w:rPr>
          <w:rFonts w:eastAsia="Calibri"/>
          <w:lang w:val="ru-RU" w:eastAsia="en-US"/>
        </w:rPr>
      </w:pPr>
      <w:r w:rsidRPr="00663BF0">
        <w:rPr>
          <w:rFonts w:eastAsia="Calibri"/>
          <w:lang w:val="sr-Cyrl-CS" w:eastAsia="en-US"/>
        </w:rPr>
        <w:t>Понуђачи, самостално</w:t>
      </w:r>
      <w:r w:rsidRPr="00663BF0">
        <w:rPr>
          <w:rFonts w:eastAsia="Calibri"/>
          <w:lang w:eastAsia="en-US"/>
        </w:rPr>
        <w:t>или</w:t>
      </w:r>
      <w:r w:rsidRPr="00663BF0">
        <w:rPr>
          <w:rFonts w:eastAsia="Calibri"/>
          <w:lang w:val="sr-Cyrl-CS" w:eastAsia="en-US"/>
        </w:rPr>
        <w:t xml:space="preserve"> као група понуђача</w:t>
      </w:r>
      <w:r w:rsidRPr="00663BF0">
        <w:rPr>
          <w:rFonts w:eastAsia="Calibri"/>
          <w:lang w:eastAsia="en-US"/>
        </w:rPr>
        <w:t>,</w:t>
      </w:r>
      <w:r w:rsidRPr="00663BF0">
        <w:rPr>
          <w:rFonts w:eastAsia="Calibri"/>
          <w:lang w:val="sr-Cyrl-CS" w:eastAsia="en-US"/>
        </w:rPr>
        <w:t xml:space="preserve"> могу доставити само једну понуду</w:t>
      </w:r>
      <w:r w:rsidRPr="00663BF0">
        <w:rPr>
          <w:rFonts w:eastAsia="Calibri"/>
          <w:lang w:val="ru-RU" w:eastAsia="en-US"/>
        </w:rPr>
        <w:t>.</w:t>
      </w:r>
    </w:p>
    <w:p w:rsidR="00EC614E" w:rsidRPr="00663BF0" w:rsidRDefault="00EC614E" w:rsidP="00EC614E">
      <w:pPr>
        <w:jc w:val="both"/>
        <w:rPr>
          <w:rFonts w:eastAsia="Calibri"/>
          <w:lang w:val="ru-RU" w:eastAsia="en-US"/>
        </w:rPr>
      </w:pPr>
      <w:r w:rsidRPr="00663BF0">
        <w:rPr>
          <w:rFonts w:eastAsia="Calibri"/>
          <w:lang w:val="ru-RU" w:eastAsia="en-US"/>
        </w:rPr>
        <w:t>Понуда мора да важи 60 (шездесет) дана од дана јавног отварања понуда.</w:t>
      </w:r>
    </w:p>
    <w:p w:rsidR="00EC614E" w:rsidRPr="00663BF0" w:rsidRDefault="00EC614E" w:rsidP="00EC614E">
      <w:pPr>
        <w:jc w:val="both"/>
        <w:rPr>
          <w:rFonts w:eastAsia="Calibri"/>
          <w:lang w:val="sr-Cyrl-CS" w:eastAsia="en-US"/>
        </w:rPr>
      </w:pPr>
      <w:r w:rsidRPr="00663BF0">
        <w:rPr>
          <w:rFonts w:eastAsia="Calibri"/>
          <w:b/>
          <w:lang w:val="sr-Cyrl-CS" w:eastAsia="en-US"/>
        </w:rPr>
        <w:t>7.</w:t>
      </w:r>
      <w:r w:rsidR="00707BD3" w:rsidRPr="00663BF0">
        <w:rPr>
          <w:rFonts w:eastAsia="Calibri"/>
          <w:b/>
          <w:lang w:val="sr-Cyrl-CS" w:eastAsia="en-US"/>
        </w:rPr>
        <w:t xml:space="preserve"> </w:t>
      </w:r>
      <w:r w:rsidRPr="00663BF0">
        <w:rPr>
          <w:rFonts w:eastAsia="Calibri"/>
          <w:b/>
          <w:lang w:val="sr-Cyrl-CS" w:eastAsia="en-US"/>
        </w:rPr>
        <w:t>Место, време и начин отварања понуда</w:t>
      </w:r>
      <w:r w:rsidRPr="00663BF0">
        <w:rPr>
          <w:rFonts w:eastAsia="Calibri"/>
          <w:lang w:val="sr-Cyrl-CS" w:eastAsia="en-US"/>
        </w:rPr>
        <w:t xml:space="preserve">: Јавно отварање понуда обавиће се последњег, тј. 8 (осмог) дана за подношење понуда </w:t>
      </w:r>
      <w:r w:rsidR="00D27507">
        <w:rPr>
          <w:rFonts w:eastAsia="Calibri"/>
          <w:lang w:val="sr-Cyrl-CS" w:eastAsia="en-US"/>
        </w:rPr>
        <w:t>10</w:t>
      </w:r>
      <w:r w:rsidRPr="00D247DB">
        <w:rPr>
          <w:rFonts w:eastAsia="Calibri"/>
          <w:b/>
          <w:lang w:val="sr-Cyrl-CS" w:eastAsia="en-US"/>
        </w:rPr>
        <w:t>.</w:t>
      </w:r>
      <w:r w:rsidRPr="00663BF0">
        <w:rPr>
          <w:rFonts w:eastAsia="Calibri"/>
          <w:b/>
          <w:lang w:val="sr-Cyrl-CS" w:eastAsia="en-US"/>
        </w:rPr>
        <w:t xml:space="preserve"> </w:t>
      </w:r>
      <w:r w:rsidR="00663BF0" w:rsidRPr="00663BF0">
        <w:rPr>
          <w:rFonts w:eastAsia="Calibri"/>
          <w:b/>
          <w:lang w:val="sr-Cyrl-CS" w:eastAsia="en-US"/>
        </w:rPr>
        <w:t>0</w:t>
      </w:r>
      <w:r w:rsidR="00D27507">
        <w:rPr>
          <w:rFonts w:eastAsia="Calibri"/>
          <w:b/>
          <w:lang w:val="sr-Cyrl-CS" w:eastAsia="en-US"/>
        </w:rPr>
        <w:t>2</w:t>
      </w:r>
      <w:r w:rsidRPr="00663BF0">
        <w:rPr>
          <w:rFonts w:eastAsia="Calibri"/>
          <w:b/>
          <w:lang w:val="sr-Cyrl-CS" w:eastAsia="en-US"/>
        </w:rPr>
        <w:t>. 20</w:t>
      </w:r>
      <w:r w:rsidR="00D27507">
        <w:rPr>
          <w:rFonts w:eastAsia="Calibri"/>
          <w:b/>
          <w:lang w:val="sr-Cyrl-CS" w:eastAsia="en-US"/>
        </w:rPr>
        <w:t>20</w:t>
      </w:r>
      <w:bookmarkStart w:id="0" w:name="_GoBack"/>
      <w:bookmarkEnd w:id="0"/>
      <w:r w:rsidRPr="00663BF0">
        <w:rPr>
          <w:rFonts w:eastAsia="Calibri"/>
          <w:b/>
          <w:lang w:val="sr-Cyrl-CS" w:eastAsia="en-US"/>
        </w:rPr>
        <w:t>. године</w:t>
      </w:r>
      <w:r w:rsidRPr="00663BF0">
        <w:rPr>
          <w:rFonts w:eastAsia="Calibri"/>
          <w:lang w:val="sr-Cyrl-CS" w:eastAsia="en-US"/>
        </w:rPr>
        <w:t xml:space="preserve"> у просторијама КЈП „Ђунис“ Уб, </w:t>
      </w:r>
      <w:r w:rsidR="00707BD3" w:rsidRPr="00663BF0">
        <w:rPr>
          <w:rFonts w:eastAsia="Calibri"/>
          <w:lang w:val="sr-Cyrl-CS" w:eastAsia="en-US"/>
        </w:rPr>
        <w:t>Вељка Влаховића број 6</w:t>
      </w:r>
      <w:r w:rsidRPr="00663BF0">
        <w:rPr>
          <w:rFonts w:eastAsia="Calibri"/>
          <w:lang w:val="sr-Cyrl-CS" w:eastAsia="en-US"/>
        </w:rPr>
        <w:t xml:space="preserve">, 14210 Уб, са почетком у </w:t>
      </w:r>
      <w:r w:rsidRPr="00663BF0">
        <w:rPr>
          <w:rFonts w:eastAsia="Calibri"/>
          <w:b/>
          <w:lang w:val="sr-Cyrl-CS" w:eastAsia="en-US"/>
        </w:rPr>
        <w:t>1</w:t>
      </w:r>
      <w:r w:rsidRPr="00663BF0">
        <w:rPr>
          <w:rFonts w:eastAsia="Calibri"/>
          <w:b/>
          <w:lang w:val="en-US" w:eastAsia="en-US"/>
        </w:rPr>
        <w:t>2:</w:t>
      </w:r>
      <w:r w:rsidRPr="00663BF0">
        <w:rPr>
          <w:rFonts w:eastAsia="Calibri"/>
          <w:b/>
          <w:lang w:val="sr-Cyrl-CS" w:eastAsia="en-US"/>
        </w:rPr>
        <w:t>30 часова</w:t>
      </w:r>
      <w:r w:rsidRPr="00663BF0">
        <w:rPr>
          <w:rFonts w:eastAsia="Calibri"/>
          <w:lang w:val="sr-Cyrl-CS" w:eastAsia="en-US"/>
        </w:rPr>
        <w:t xml:space="preserve">. </w:t>
      </w:r>
    </w:p>
    <w:p w:rsidR="00EC614E" w:rsidRPr="00663BF0" w:rsidRDefault="00EC614E" w:rsidP="00EC614E">
      <w:pPr>
        <w:jc w:val="both"/>
        <w:rPr>
          <w:rFonts w:eastAsia="Calibri"/>
          <w:lang w:val="en-US" w:eastAsia="en-US"/>
        </w:rPr>
      </w:pPr>
      <w:r w:rsidRPr="00663BF0">
        <w:rPr>
          <w:rFonts w:eastAsia="Calibri"/>
          <w:b/>
          <w:lang w:val="sr-Cyrl-CS" w:eastAsia="en-US"/>
        </w:rPr>
        <w:t>8.</w:t>
      </w:r>
      <w:r w:rsidR="00707BD3" w:rsidRPr="00663BF0">
        <w:rPr>
          <w:rFonts w:eastAsia="Calibri"/>
          <w:b/>
          <w:lang w:val="sr-Cyrl-CS" w:eastAsia="en-US"/>
        </w:rPr>
        <w:t xml:space="preserve"> </w:t>
      </w:r>
      <w:r w:rsidRPr="00663BF0">
        <w:rPr>
          <w:rFonts w:eastAsia="Calibri"/>
          <w:b/>
          <w:lang w:val="sr-Cyrl-CS" w:eastAsia="en-US"/>
        </w:rPr>
        <w:t xml:space="preserve">Услови под којима представници понуђача могу учествовати у поступку отварања понуда: </w:t>
      </w:r>
      <w:r w:rsidRPr="00663BF0">
        <w:rPr>
          <w:rFonts w:eastAsia="Calibri"/>
          <w:lang w:val="sr-Cyrl-CS" w:eastAsia="en-US"/>
        </w:rPr>
        <w:t>Отварању понуда могу присуствовати овлашћени представници понуђача, који ће своја овлашћења предати Комисији пре отварања понуда. Овлашћење мора да буде заведено код понуђача, оверено печатом и потписано од стране одговорног лица понуђача.</w:t>
      </w:r>
    </w:p>
    <w:p w:rsidR="00EC614E" w:rsidRPr="00663BF0" w:rsidRDefault="00EC614E" w:rsidP="00EC614E">
      <w:pPr>
        <w:jc w:val="both"/>
        <w:rPr>
          <w:rFonts w:eastAsia="Calibri"/>
          <w:lang w:eastAsia="en-US"/>
        </w:rPr>
      </w:pPr>
      <w:r w:rsidRPr="00663BF0">
        <w:rPr>
          <w:rFonts w:eastAsia="Calibri"/>
          <w:b/>
          <w:lang w:eastAsia="en-US"/>
        </w:rPr>
        <w:t>9</w:t>
      </w:r>
      <w:r w:rsidRPr="00663BF0">
        <w:rPr>
          <w:rFonts w:eastAsia="Calibri"/>
          <w:b/>
          <w:lang w:val="en-US" w:eastAsia="en-US"/>
        </w:rPr>
        <w:t>.</w:t>
      </w:r>
      <w:r w:rsidR="00707BD3" w:rsidRPr="00663BF0">
        <w:rPr>
          <w:rFonts w:eastAsia="Calibri"/>
          <w:b/>
          <w:lang w:eastAsia="en-US"/>
        </w:rPr>
        <w:t xml:space="preserve"> </w:t>
      </w:r>
      <w:r w:rsidRPr="00663BF0">
        <w:rPr>
          <w:rFonts w:eastAsia="Calibri"/>
          <w:b/>
          <w:lang w:eastAsia="en-US"/>
        </w:rPr>
        <w:t>Рок за доношење одлуке:</w:t>
      </w:r>
      <w:r w:rsidRPr="00663BF0">
        <w:rPr>
          <w:rFonts w:eastAsia="Calibri"/>
          <w:lang w:val="sr-Cyrl-CS" w:eastAsia="en-US"/>
        </w:rPr>
        <w:t xml:space="preserve"> Наручилац ће донети одлуку у року од 10 (десет)дана од дана отварања понуда.</w:t>
      </w:r>
    </w:p>
    <w:p w:rsidR="00663BF0" w:rsidRPr="00663BF0" w:rsidRDefault="00EC614E" w:rsidP="00EC614E">
      <w:pPr>
        <w:jc w:val="both"/>
        <w:rPr>
          <w:lang w:val="sr-Cyrl-RS"/>
        </w:rPr>
      </w:pPr>
      <w:r w:rsidRPr="00663BF0">
        <w:rPr>
          <w:rFonts w:eastAsia="Calibri"/>
          <w:b/>
          <w:lang w:eastAsia="en-US"/>
        </w:rPr>
        <w:t>10.</w:t>
      </w:r>
      <w:r w:rsidR="00707BD3" w:rsidRPr="00663BF0">
        <w:rPr>
          <w:rFonts w:eastAsia="Calibri"/>
          <w:b/>
          <w:lang w:eastAsia="en-US"/>
        </w:rPr>
        <w:t xml:space="preserve"> </w:t>
      </w:r>
      <w:r w:rsidRPr="00663BF0">
        <w:rPr>
          <w:rFonts w:eastAsia="Calibri"/>
          <w:b/>
          <w:lang w:eastAsia="en-US"/>
        </w:rPr>
        <w:t>Л</w:t>
      </w:r>
      <w:r w:rsidRPr="00663BF0">
        <w:rPr>
          <w:rFonts w:eastAsia="Calibri"/>
          <w:b/>
          <w:lang w:val="ru-RU" w:eastAsia="en-US"/>
        </w:rPr>
        <w:t xml:space="preserve">ице за контакт: </w:t>
      </w:r>
      <w:r w:rsidR="00D247DB">
        <w:rPr>
          <w:rFonts w:eastAsia="Calibri"/>
          <w:b/>
          <w:lang w:val="ru-RU" w:eastAsia="en-US"/>
        </w:rPr>
        <w:t>Софија Миладиновић</w:t>
      </w:r>
      <w:r w:rsidR="00663BF0" w:rsidRPr="00663BF0">
        <w:rPr>
          <w:b/>
          <w:lang w:val="sr-Cyrl-CS"/>
        </w:rPr>
        <w:t xml:space="preserve"> дип. инж. </w:t>
      </w:r>
      <w:r w:rsidR="00D247DB">
        <w:rPr>
          <w:b/>
          <w:lang w:val="sr-Cyrl-CS"/>
        </w:rPr>
        <w:t>техн.</w:t>
      </w:r>
      <w:r w:rsidR="00663BF0" w:rsidRPr="00663BF0">
        <w:rPr>
          <w:b/>
          <w:lang w:val="sr-Cyrl-CS"/>
        </w:rPr>
        <w:t xml:space="preserve"> и  Миле Маровић спец. стр. инж. маш.</w:t>
      </w:r>
      <w:r w:rsidR="00663BF0" w:rsidRPr="00663BF0">
        <w:rPr>
          <w:lang w:val="sr-Cyrl-CS"/>
        </w:rPr>
        <w:t xml:space="preserve">, </w:t>
      </w:r>
      <w:hyperlink r:id="rId7" w:history="1">
        <w:r w:rsidR="00663BF0" w:rsidRPr="00663BF0">
          <w:rPr>
            <w:rStyle w:val="Hyperlink"/>
          </w:rPr>
          <w:t>djunisnabavke@gmail.com</w:t>
        </w:r>
      </w:hyperlink>
      <w:r w:rsidR="00663BF0" w:rsidRPr="00663BF0">
        <w:rPr>
          <w:lang w:val="sr-Cyrl-RS"/>
        </w:rPr>
        <w:t>.</w:t>
      </w:r>
      <w:permEnd w:id="2009691903"/>
    </w:p>
    <w:sectPr w:rsidR="00663BF0" w:rsidRPr="00663BF0" w:rsidSect="00B909B6">
      <w:headerReference w:type="default" r:id="rId8"/>
      <w:footerReference w:type="default" r:id="rId9"/>
      <w:pgSz w:w="11906" w:h="16838" w:code="9"/>
      <w:pgMar w:top="1134" w:right="851" w:bottom="1134" w:left="851"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03" w:rsidRDefault="00CB3C03" w:rsidP="008D0ED7">
      <w:r>
        <w:separator/>
      </w:r>
    </w:p>
  </w:endnote>
  <w:endnote w:type="continuationSeparator" w:id="0">
    <w:p w:rsidR="00CB3C03" w:rsidRDefault="00CB3C03" w:rsidP="008D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Default="00CB3C03">
    <w:pPr>
      <w:pStyle w:val="Footer"/>
    </w:pPr>
    <w:r>
      <w:pict>
        <v:rect id="_x0000_i1025" style="width:510.3pt;height:1pt" o:hralign="center" o:hrstd="t" o:hrnoshade="t" o:hr="t" fillcolor="#8db3e2" stroked="f"/>
      </w:pict>
    </w:r>
  </w:p>
  <w:tbl>
    <w:tblPr>
      <w:tblW w:w="0" w:type="auto"/>
      <w:tblInd w:w="-106" w:type="dxa"/>
      <w:tblLook w:val="00A0" w:firstRow="1" w:lastRow="0" w:firstColumn="1" w:lastColumn="0" w:noHBand="0" w:noVBand="0"/>
    </w:tblPr>
    <w:tblGrid>
      <w:gridCol w:w="6912"/>
      <w:gridCol w:w="3508"/>
    </w:tblGrid>
    <w:tr w:rsidR="00B26850">
      <w:tc>
        <w:tcPr>
          <w:tcW w:w="6912" w:type="dxa"/>
        </w:tcPr>
        <w:p w:rsidR="00B26850" w:rsidRPr="00C42CE0" w:rsidRDefault="00EC614E" w:rsidP="0034793D">
          <w:pPr>
            <w:pStyle w:val="NoSpacing"/>
            <w:rPr>
              <w:rFonts w:ascii="Times New Roman" w:hAnsi="Times New Roman" w:cs="Times New Roman"/>
              <w:sz w:val="20"/>
              <w:szCs w:val="20"/>
            </w:rPr>
          </w:pPr>
          <w:r>
            <w:rPr>
              <w:rFonts w:ascii="Times New Roman" w:hAnsi="Times New Roman" w:cs="Times New Roman"/>
              <w:sz w:val="16"/>
              <w:szCs w:val="16"/>
            </w:rPr>
            <w:t>КЈП</w:t>
          </w:r>
          <w:r w:rsidRPr="00981428">
            <w:rPr>
              <w:rFonts w:ascii="Times New Roman" w:hAnsi="Times New Roman" w:cs="Times New Roman"/>
              <w:sz w:val="16"/>
              <w:szCs w:val="16"/>
            </w:rPr>
            <w:t>„</w:t>
          </w:r>
          <w:r>
            <w:rPr>
              <w:rFonts w:ascii="Times New Roman" w:hAnsi="Times New Roman" w:cs="Times New Roman"/>
              <w:sz w:val="16"/>
              <w:szCs w:val="16"/>
            </w:rPr>
            <w:t>ЂУНИС“ УБ</w:t>
          </w:r>
        </w:p>
        <w:p w:rsidR="00B26850" w:rsidRPr="00C42CE0" w:rsidRDefault="00CB3C03" w:rsidP="009530F5">
          <w:pPr>
            <w:pStyle w:val="Footer"/>
            <w:rPr>
              <w:sz w:val="16"/>
              <w:szCs w:val="16"/>
            </w:rPr>
          </w:pPr>
        </w:p>
      </w:tc>
      <w:tc>
        <w:tcPr>
          <w:tcW w:w="3508" w:type="dxa"/>
        </w:tcPr>
        <w:p w:rsidR="00C86B81" w:rsidRDefault="00EC614E" w:rsidP="00C86B81">
          <w:pPr>
            <w:pStyle w:val="Footer"/>
            <w:jc w:val="right"/>
            <w:rPr>
              <w:rFonts w:eastAsia="Times New Roman"/>
              <w:sz w:val="16"/>
              <w:szCs w:val="16"/>
            </w:rPr>
          </w:pPr>
          <w:proofErr w:type="spellStart"/>
          <w:r w:rsidRPr="00C86B81">
            <w:rPr>
              <w:rFonts w:eastAsia="Times New Roman"/>
              <w:sz w:val="16"/>
              <w:szCs w:val="16"/>
              <w:lang w:val="en-US"/>
            </w:rPr>
            <w:t>Текућирачун</w:t>
          </w:r>
          <w:proofErr w:type="spellEnd"/>
          <w:r w:rsidRPr="00C86B81">
            <w:rPr>
              <w:rFonts w:eastAsia="Times New Roman"/>
              <w:sz w:val="16"/>
              <w:szCs w:val="16"/>
              <w:lang w:val="en-US"/>
            </w:rPr>
            <w:t xml:space="preserve">: </w:t>
          </w:r>
          <w:r>
            <w:rPr>
              <w:rFonts w:eastAsia="Times New Roman"/>
              <w:sz w:val="16"/>
              <w:szCs w:val="16"/>
            </w:rPr>
            <w:t>2015-11105-44</w:t>
          </w:r>
        </w:p>
        <w:p w:rsidR="000B6448" w:rsidRPr="00C86B81" w:rsidRDefault="00EC614E" w:rsidP="00C86B81">
          <w:pPr>
            <w:pStyle w:val="Footer"/>
            <w:jc w:val="right"/>
            <w:rPr>
              <w:rFonts w:eastAsia="Times New Roman"/>
              <w:sz w:val="16"/>
              <w:szCs w:val="16"/>
              <w:lang w:val="en-US"/>
            </w:rPr>
          </w:pPr>
          <w:r>
            <w:rPr>
              <w:rFonts w:eastAsia="Times New Roman"/>
              <w:sz w:val="16"/>
              <w:szCs w:val="16"/>
            </w:rPr>
            <w:t>Комерцијална банка</w:t>
          </w:r>
        </w:p>
        <w:p w:rsidR="00B26850" w:rsidRPr="00C42CE0" w:rsidRDefault="00CB3C03" w:rsidP="00C86B81">
          <w:pPr>
            <w:pStyle w:val="Footer"/>
            <w:jc w:val="right"/>
            <w:rPr>
              <w:rFonts w:eastAsia="Times New Roman"/>
              <w:sz w:val="16"/>
              <w:szCs w:val="16"/>
              <w:lang w:val="en-US"/>
            </w:rPr>
          </w:pPr>
        </w:p>
      </w:tc>
    </w:tr>
  </w:tbl>
  <w:p w:rsidR="00B26850" w:rsidRPr="001E3750" w:rsidRDefault="00CB3C03" w:rsidP="009530F5">
    <w:pPr>
      <w:pStyle w:val="Footer"/>
      <w:jc w:val="right"/>
      <w:rPr>
        <w:rFonts w:eastAsia="Times New Roman"/>
        <w:color w:val="333399"/>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03" w:rsidRDefault="00CB3C03" w:rsidP="008D0ED7">
      <w:r>
        <w:separator/>
      </w:r>
    </w:p>
  </w:footnote>
  <w:footnote w:type="continuationSeparator" w:id="0">
    <w:p w:rsidR="00CB3C03" w:rsidRDefault="00CB3C03" w:rsidP="008D0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Pr="00B909B6" w:rsidRDefault="00EC614E" w:rsidP="00A51CA6">
    <w:pPr>
      <w:pStyle w:val="NoSpacing"/>
      <w:jc w:val="center"/>
      <w:rPr>
        <w:rFonts w:ascii="Times New Roman" w:hAnsi="Times New Roman" w:cs="Times New Roman"/>
        <w:sz w:val="18"/>
        <w:szCs w:val="18"/>
      </w:rPr>
    </w:pPr>
    <w:r>
      <w:rPr>
        <w:rFonts w:ascii="Times New Roman" w:hAnsi="Times New Roman" w:cs="Times New Roman"/>
        <w:sz w:val="18"/>
        <w:szCs w:val="18"/>
      </w:rPr>
      <w:t xml:space="preserve"> КОМУНАЛНО ЈАВНО ПРЕДУЗЕЋЕ</w:t>
    </w:r>
  </w:p>
  <w:p w:rsidR="00B26850" w:rsidRDefault="00EC614E" w:rsidP="00A51CA6">
    <w:pPr>
      <w:pStyle w:val="NoSpacing"/>
      <w:jc w:val="center"/>
      <w:rPr>
        <w:rFonts w:ascii="Times New Roman" w:hAnsi="Times New Roman" w:cs="Times New Roman"/>
        <w:b/>
        <w:bCs/>
        <w:color w:val="241AA6"/>
        <w:sz w:val="20"/>
        <w:szCs w:val="20"/>
      </w:rPr>
    </w:pPr>
    <w:r>
      <w:rPr>
        <w:rFonts w:ascii="Times New Roman" w:hAnsi="Times New Roman" w:cs="Times New Roman"/>
        <w:b/>
        <w:bCs/>
        <w:color w:val="241AA6"/>
        <w:sz w:val="20"/>
        <w:szCs w:val="20"/>
      </w:rPr>
      <w:t>„ЂУНИС“ УБ</w:t>
    </w:r>
  </w:p>
  <w:p w:rsidR="00A87834" w:rsidRPr="00A87834" w:rsidRDefault="00CB3C03" w:rsidP="00A51CA6">
    <w:pPr>
      <w:pStyle w:val="NoSpacing"/>
      <w:jc w:val="center"/>
      <w:rPr>
        <w:rFonts w:ascii="Times New Roman" w:hAnsi="Times New Roman" w:cs="Times New Roman"/>
        <w:b/>
        <w:bCs/>
        <w:color w:val="241AA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4E"/>
    <w:rsid w:val="00052559"/>
    <w:rsid w:val="0021245C"/>
    <w:rsid w:val="004101CC"/>
    <w:rsid w:val="0051006D"/>
    <w:rsid w:val="00560C29"/>
    <w:rsid w:val="005C6488"/>
    <w:rsid w:val="00663BF0"/>
    <w:rsid w:val="006A05E8"/>
    <w:rsid w:val="006D5AC3"/>
    <w:rsid w:val="00707BD3"/>
    <w:rsid w:val="0072714E"/>
    <w:rsid w:val="007F2FEE"/>
    <w:rsid w:val="00802BCD"/>
    <w:rsid w:val="00823F1F"/>
    <w:rsid w:val="008572F8"/>
    <w:rsid w:val="008D0ED7"/>
    <w:rsid w:val="008E737A"/>
    <w:rsid w:val="00A1414A"/>
    <w:rsid w:val="00A766D6"/>
    <w:rsid w:val="00A93815"/>
    <w:rsid w:val="00B05713"/>
    <w:rsid w:val="00B40A6E"/>
    <w:rsid w:val="00C50628"/>
    <w:rsid w:val="00CA017A"/>
    <w:rsid w:val="00CB3C03"/>
    <w:rsid w:val="00D247DB"/>
    <w:rsid w:val="00D27507"/>
    <w:rsid w:val="00E2079C"/>
    <w:rsid w:val="00E54F50"/>
    <w:rsid w:val="00EC614E"/>
    <w:rsid w:val="00F67B3E"/>
    <w:rsid w:val="00F71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4E"/>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614E"/>
    <w:pPr>
      <w:spacing w:after="0" w:line="240" w:lineRule="auto"/>
    </w:pPr>
    <w:rPr>
      <w:rFonts w:ascii="Calibri" w:eastAsia="Calibri" w:hAnsi="Calibri" w:cs="Calibri"/>
      <w:lang w:val="sr-Latn-CS"/>
    </w:rPr>
  </w:style>
  <w:style w:type="character" w:styleId="Hyperlink">
    <w:name w:val="Hyperlink"/>
    <w:uiPriority w:val="99"/>
    <w:rsid w:val="00EC614E"/>
    <w:rPr>
      <w:color w:val="0000FF"/>
      <w:u w:val="single"/>
    </w:rPr>
  </w:style>
  <w:style w:type="character" w:styleId="PlaceholderText">
    <w:name w:val="Placeholder Text"/>
    <w:uiPriority w:val="99"/>
    <w:semiHidden/>
    <w:rsid w:val="00EC614E"/>
    <w:rPr>
      <w:color w:val="808080"/>
    </w:rPr>
  </w:style>
  <w:style w:type="paragraph" w:styleId="Footer">
    <w:name w:val="footer"/>
    <w:basedOn w:val="Normal"/>
    <w:link w:val="FooterChar"/>
    <w:uiPriority w:val="99"/>
    <w:rsid w:val="00EC614E"/>
    <w:pPr>
      <w:tabs>
        <w:tab w:val="center" w:pos="4513"/>
        <w:tab w:val="right" w:pos="9026"/>
      </w:tabs>
    </w:pPr>
  </w:style>
  <w:style w:type="character" w:customStyle="1" w:styleId="FooterChar">
    <w:name w:val="Footer Char"/>
    <w:basedOn w:val="DefaultParagraphFont"/>
    <w:link w:val="Footer"/>
    <w:uiPriority w:val="99"/>
    <w:rsid w:val="00EC614E"/>
    <w:rPr>
      <w:rFonts w:ascii="Times New Roman" w:eastAsia="Batang" w:hAnsi="Times New Roman" w:cs="Times New Roman"/>
      <w:sz w:val="24"/>
      <w:szCs w:val="24"/>
      <w:lang w:val="sr-Latn-CS" w:eastAsia="sr-Latn-CS"/>
    </w:rPr>
  </w:style>
  <w:style w:type="character" w:customStyle="1" w:styleId="NoSpacingChar">
    <w:name w:val="No Spacing Char"/>
    <w:basedOn w:val="DefaultParagraphFont"/>
    <w:link w:val="NoSpacing"/>
    <w:locked/>
    <w:rsid w:val="00C50628"/>
    <w:rPr>
      <w:rFonts w:ascii="Calibri" w:eastAsia="Calibri" w:hAnsi="Calibri" w:cs="Calibri"/>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4E"/>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614E"/>
    <w:pPr>
      <w:spacing w:after="0" w:line="240" w:lineRule="auto"/>
    </w:pPr>
    <w:rPr>
      <w:rFonts w:ascii="Calibri" w:eastAsia="Calibri" w:hAnsi="Calibri" w:cs="Calibri"/>
      <w:lang w:val="sr-Latn-CS"/>
    </w:rPr>
  </w:style>
  <w:style w:type="character" w:styleId="Hyperlink">
    <w:name w:val="Hyperlink"/>
    <w:uiPriority w:val="99"/>
    <w:rsid w:val="00EC614E"/>
    <w:rPr>
      <w:color w:val="0000FF"/>
      <w:u w:val="single"/>
    </w:rPr>
  </w:style>
  <w:style w:type="character" w:styleId="PlaceholderText">
    <w:name w:val="Placeholder Text"/>
    <w:uiPriority w:val="99"/>
    <w:semiHidden/>
    <w:rsid w:val="00EC614E"/>
    <w:rPr>
      <w:color w:val="808080"/>
    </w:rPr>
  </w:style>
  <w:style w:type="paragraph" w:styleId="Footer">
    <w:name w:val="footer"/>
    <w:basedOn w:val="Normal"/>
    <w:link w:val="FooterChar"/>
    <w:uiPriority w:val="99"/>
    <w:rsid w:val="00EC614E"/>
    <w:pPr>
      <w:tabs>
        <w:tab w:val="center" w:pos="4513"/>
        <w:tab w:val="right" w:pos="9026"/>
      </w:tabs>
    </w:pPr>
  </w:style>
  <w:style w:type="character" w:customStyle="1" w:styleId="FooterChar">
    <w:name w:val="Footer Char"/>
    <w:basedOn w:val="DefaultParagraphFont"/>
    <w:link w:val="Footer"/>
    <w:uiPriority w:val="99"/>
    <w:rsid w:val="00EC614E"/>
    <w:rPr>
      <w:rFonts w:ascii="Times New Roman" w:eastAsia="Batang" w:hAnsi="Times New Roman" w:cs="Times New Roman"/>
      <w:sz w:val="24"/>
      <w:szCs w:val="24"/>
      <w:lang w:val="sr-Latn-CS" w:eastAsia="sr-Latn-CS"/>
    </w:rPr>
  </w:style>
  <w:style w:type="character" w:customStyle="1" w:styleId="NoSpacingChar">
    <w:name w:val="No Spacing Char"/>
    <w:basedOn w:val="DefaultParagraphFont"/>
    <w:link w:val="NoSpacing"/>
    <w:locked/>
    <w:rsid w:val="00C50628"/>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3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junisnabavk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4</cp:revision>
  <dcterms:created xsi:type="dcterms:W3CDTF">2020-01-30T12:31:00Z</dcterms:created>
  <dcterms:modified xsi:type="dcterms:W3CDTF">2020-02-03T07:49:00Z</dcterms:modified>
</cp:coreProperties>
</file>